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58DAB" w14:textId="7A7727F8" w:rsidR="00507DB0" w:rsidRPr="00507DB0" w:rsidRDefault="00507DB0" w:rsidP="00507D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5C9620" wp14:editId="4E8C4049">
            <wp:simplePos x="1428750" y="723900"/>
            <wp:positionH relativeFrom="margin">
              <wp:align>left</wp:align>
            </wp:positionH>
            <wp:positionV relativeFrom="margin">
              <wp:align>top</wp:align>
            </wp:positionV>
            <wp:extent cx="1200150" cy="1094183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казённое общеобразовательное учреждение</w:t>
      </w:r>
    </w:p>
    <w:p w14:paraId="64A8B20F" w14:textId="77777777" w:rsidR="00507DB0" w:rsidRPr="00507DB0" w:rsidRDefault="00507DB0" w:rsidP="00507D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«Школа-интернат, реализующая адаптированные образовательные программы, «Красные Зори»</w:t>
      </w:r>
    </w:p>
    <w:p w14:paraId="36C3DA98" w14:textId="77777777" w:rsidR="00507DB0" w:rsidRPr="00507DB0" w:rsidRDefault="00507DB0" w:rsidP="00507D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B0">
        <w:rPr>
          <w:rFonts w:ascii="Times New Roman" w:eastAsia="Times New Roman" w:hAnsi="Times New Roman" w:cs="Times New Roman"/>
          <w:sz w:val="24"/>
          <w:szCs w:val="24"/>
          <w:lang w:eastAsia="ru-RU"/>
        </w:rPr>
        <w:t>(ГКОУ ЛО «Школа-интернат «Красные Зори»)</w:t>
      </w:r>
    </w:p>
    <w:p w14:paraId="108C1ECD" w14:textId="12A5B756" w:rsidR="00507DB0" w:rsidRDefault="00507DB0" w:rsidP="00436B6B">
      <w:pPr>
        <w:ind w:firstLine="709"/>
        <w:rPr>
          <w:rFonts w:ascii="Times New Roman" w:hAnsi="Times New Roman"/>
          <w:b/>
          <w:bCs/>
          <w:sz w:val="28"/>
          <w:szCs w:val="24"/>
        </w:rPr>
      </w:pPr>
    </w:p>
    <w:p w14:paraId="0E036AAE" w14:textId="758B1465" w:rsidR="00507DB0" w:rsidRDefault="00507DB0" w:rsidP="00507DB0">
      <w:pPr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507DB0">
        <w:rPr>
          <w:rFonts w:ascii="Times New Roman" w:hAnsi="Times New Roman"/>
          <w:b/>
          <w:bCs/>
          <w:sz w:val="28"/>
          <w:szCs w:val="24"/>
        </w:rPr>
        <w:t>О проблеме осмысленного чтения</w:t>
      </w:r>
    </w:p>
    <w:p w14:paraId="739A6BC3" w14:textId="4A8424FB" w:rsidR="00507DB0" w:rsidRPr="00507DB0" w:rsidRDefault="00507DB0" w:rsidP="00507DB0">
      <w:pPr>
        <w:ind w:firstLine="709"/>
        <w:jc w:val="right"/>
        <w:rPr>
          <w:rFonts w:ascii="Times New Roman" w:hAnsi="Times New Roman"/>
          <w:i/>
          <w:iCs/>
          <w:sz w:val="28"/>
          <w:szCs w:val="24"/>
        </w:rPr>
      </w:pPr>
      <w:r w:rsidRPr="00507DB0">
        <w:rPr>
          <w:rFonts w:ascii="Times New Roman" w:hAnsi="Times New Roman"/>
          <w:i/>
          <w:iCs/>
          <w:sz w:val="28"/>
          <w:szCs w:val="24"/>
        </w:rPr>
        <w:t>Автор: педагог – библиотекарь Ергина Лидия Алексеевна</w:t>
      </w:r>
    </w:p>
    <w:p w14:paraId="4A8B7D03" w14:textId="77777777" w:rsidR="00507DB0" w:rsidRPr="00507DB0" w:rsidRDefault="00507DB0" w:rsidP="00507DB0">
      <w:pPr>
        <w:ind w:firstLine="709"/>
        <w:jc w:val="right"/>
        <w:rPr>
          <w:rFonts w:ascii="Times New Roman" w:hAnsi="Times New Roman"/>
          <w:sz w:val="28"/>
          <w:szCs w:val="24"/>
        </w:rPr>
      </w:pPr>
    </w:p>
    <w:p w14:paraId="48B7716C" w14:textId="0AD7A5E1" w:rsidR="00436B6B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 xml:space="preserve">Существует несколько точек зрения на подростковое чтение: некоторые с уверенностью говорят, что современные дети и подростки относятся к чтению с пренебрежением, читают только по заданию в школе. Данная позиция подтверждается современными исследованиями крайне редко. В основном, анкетирование и опросы школьников показывают, что дети понимают важность чтения в процессе образования и становления личности и нередко чтение является частью досуга современного подростка. </w:t>
      </w:r>
    </w:p>
    <w:p w14:paraId="40871806" w14:textId="77777777" w:rsidR="00436B6B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 xml:space="preserve">Самое популярное предположение на сегодняшний день - не отказ подростков от чтения, а изменение отношения к чтению. Ряд исследований доказывает, что чтение современных подростков отличается от чтения предыдущего поколения, поменялась в целом модель чтения. Современный ребенок является носителем совершенно новой – визуальной, </w:t>
      </w:r>
      <w:proofErr w:type="spellStart"/>
      <w:r w:rsidRPr="00C93787">
        <w:rPr>
          <w:rFonts w:ascii="Times New Roman" w:hAnsi="Times New Roman"/>
          <w:sz w:val="28"/>
          <w:szCs w:val="24"/>
        </w:rPr>
        <w:t>медиацентричной</w:t>
      </w:r>
      <w:proofErr w:type="spellEnd"/>
      <w:r w:rsidRPr="00C93787">
        <w:rPr>
          <w:rFonts w:ascii="Times New Roman" w:hAnsi="Times New Roman"/>
          <w:sz w:val="28"/>
          <w:szCs w:val="24"/>
        </w:rPr>
        <w:t xml:space="preserve"> культуры. </w:t>
      </w:r>
    </w:p>
    <w:p w14:paraId="19B16537" w14:textId="77777777" w:rsidR="00436B6B" w:rsidRPr="00C93787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>Например, Колесникова О</w:t>
      </w:r>
      <w:r>
        <w:rPr>
          <w:rFonts w:ascii="Times New Roman" w:hAnsi="Times New Roman"/>
          <w:sz w:val="28"/>
          <w:szCs w:val="24"/>
        </w:rPr>
        <w:t>.</w:t>
      </w:r>
      <w:r w:rsidRPr="00C93787"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  <w:szCs w:val="24"/>
        </w:rPr>
        <w:t>.</w:t>
      </w:r>
      <w:r w:rsidRPr="00C93787">
        <w:rPr>
          <w:rFonts w:ascii="Times New Roman" w:hAnsi="Times New Roman"/>
          <w:sz w:val="28"/>
          <w:szCs w:val="24"/>
        </w:rPr>
        <w:t xml:space="preserve"> в своей статье «Развитие читательской культуры юношества как гуманитарно-педагогическая проблема» рассматривает проблемы чтения подрастающего поколения. Одна из главных проблем, по мнению автора, развитие индустрии развлечений, занимающее свободное время современных детей, и влияющее на механизм чтения детей и их читательские привычки. Для детей становится затруднительным вдумчивое чтение, так как у современных школьников отсутствует концентрация на содержательных и художественных особенностях текста. Также автор делает акцент на том, что чтение становится более прагматичным. Чтение детей в </w:t>
      </w:r>
      <w:r w:rsidRPr="00C93787">
        <w:rPr>
          <w:rFonts w:ascii="Times New Roman" w:hAnsi="Times New Roman"/>
          <w:sz w:val="28"/>
          <w:szCs w:val="24"/>
        </w:rPr>
        <w:lastRenderedPageBreak/>
        <w:t>основном сейчас связано с учебной деятельностью, и основное внимание уделяется не качественным показателям чтения, а количественным.</w:t>
      </w:r>
    </w:p>
    <w:p w14:paraId="4584A9F3" w14:textId="77777777" w:rsidR="00436B6B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 xml:space="preserve">В статье автор говорит о том, что развитию читательской культуры в рамках эстетической и речевой деятельности читателя, и художественного восприятия уделяется слишком мало внимания. Среди основных слагаемых читательской культуры исследователи называют потребность в чтении, постоянный интерес к нему, способности к восприятию и пониманию различных литературных произведений, к их оценке и интерпретации. Также автор выделяет основные особенности читательской культуры, такие, как умение юного читателя воспринимать литературный текст как эстетический объект, способность эмоционально воспринимать сюжет и выделять разнообразные литературные жанры, а также владение навыками выразительного чтения. </w:t>
      </w:r>
    </w:p>
    <w:p w14:paraId="0D78A73F" w14:textId="77777777" w:rsidR="00436B6B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 xml:space="preserve">Колесникова О. И. предлагает решение проблем чтения детей и подростков. В первую очередь, следует оптимизировать процесс общения читателя с книгой, ведь чтение для читателя обязательно должно стать интересным процессом. Автор предлагает развивать читательскую культуру в современных детях и подростках с формирования читательской грамотности, которая подразумевает умение понимать, осмысливать текстовую информацию, применять в дальнейшей деятельности полученные в результате чтения знания [1, с. 33]. </w:t>
      </w:r>
    </w:p>
    <w:p w14:paraId="68B4D8CD" w14:textId="77777777" w:rsidR="00436B6B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 xml:space="preserve">В статье «Почему возникает читательский инфантилизм?» педагог Плюснина Е. М. рассуждает об одной из самых распространенных и обсуждаемых тем - навыках осмысленного чтения у детей, используя в качестве логического обоснования результаты исследования навыков чтения у учеников начальной школы. В школах Санкт-Петербурга были проведены исследования, которые помогали изучить читательское поведение учащихся младших классов. Проанализировав данные, педагоги выяснили, что 14% из 588 школьников читают с достаточно высоким уровнем усвоения содержания прочитанного (от 55% до 78%), при этом показатели скорости чтения </w:t>
      </w:r>
      <w:r w:rsidRPr="00C93787">
        <w:rPr>
          <w:rFonts w:ascii="Times New Roman" w:hAnsi="Times New Roman"/>
          <w:sz w:val="28"/>
          <w:szCs w:val="24"/>
        </w:rPr>
        <w:lastRenderedPageBreak/>
        <w:t xml:space="preserve">колеблются от 39 до 147 слов в минуту. Это высокий уровень сформированности продуктивного чтения. Но также исследование показало, что у 42% школьников скорость чтения превышает качество усвоения информации – то есть им присуще «механическое» чтение, чтение без понимания. В некоторых классах таких детей не выявлено. Это помогает сделать вывод о том, что уже в первых классах представляется возможным обучаться осмысленному чтению сразу, без коррекции в следующих классах. Исследование дает представление о качестве чтения современных школьников. Автор делает вывод, что читательскому инфантилизму во многом способствуют неправильно сформированные навыки чтения, что доказывает динамика показателей чтения в начальной школе [2, с. 12]. </w:t>
      </w:r>
    </w:p>
    <w:p w14:paraId="7CEE2429" w14:textId="77777777" w:rsidR="00436B6B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 xml:space="preserve">Самойлова И. в статье «Интернет глазами подростков» знакомит с результатами исследования Сахалинской ОДБ. Одна из важных целей данного исследования - проанализировать структуру читательских интересов подростков. Опрос проводился в библиотеках и школах, опрошено 1277 подростков в возрасте 11–14 лет (28% –11 лет, 25% – 13 лет, 24% – 14 лет, 23% – 12 лет). 60% – девочки, 40% мальчики. </w:t>
      </w:r>
    </w:p>
    <w:p w14:paraId="56EE241E" w14:textId="77777777" w:rsidR="00436B6B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 xml:space="preserve">В целом отношение подростков к чтению позитивное. 37% респондентов читают каждый день, 35% прочитывают 2 и более книги в месяц, 24% – 1-2 книги за полгода, совсем не читают 5%. Для современных детей чтение до сих пор остается часть досуга [3, с. 23]. </w:t>
      </w:r>
    </w:p>
    <w:p w14:paraId="08EC6A0B" w14:textId="77777777" w:rsidR="00436B6B" w:rsidRDefault="00436B6B" w:rsidP="00436B6B">
      <w:pPr>
        <w:ind w:firstLine="709"/>
        <w:rPr>
          <w:rFonts w:ascii="Times New Roman" w:hAnsi="Times New Roman"/>
          <w:sz w:val="28"/>
          <w:szCs w:val="24"/>
        </w:rPr>
      </w:pPr>
      <w:r w:rsidRPr="00C93787">
        <w:rPr>
          <w:rFonts w:ascii="Times New Roman" w:hAnsi="Times New Roman"/>
          <w:sz w:val="28"/>
          <w:szCs w:val="24"/>
        </w:rPr>
        <w:t xml:space="preserve">Таким образом, проанализировав исследования и статьи, в которых изучался вопрос о проблемах и особенностях детского и подросткового чтения, можно сделать некоторые выводы. Большой процент детей и подростков не пренебрегают чтением, а наоборот, делают его частью своего досуга и получают с помощью него новую информацию. Но за счет смены модели чтения появляются некоторые проблемы в читательском поведении современных детей. Например, проблема «механического чтения», без осмысления текста. Современные дети в основном связывают чтение с учебной деятельностью, и основное внимание уделяется не качественным </w:t>
      </w:r>
      <w:r w:rsidRPr="00C93787">
        <w:rPr>
          <w:rFonts w:ascii="Times New Roman" w:hAnsi="Times New Roman"/>
          <w:sz w:val="28"/>
          <w:szCs w:val="24"/>
        </w:rPr>
        <w:lastRenderedPageBreak/>
        <w:t>показателям, а количественным. Специалисты считают, что все проблемы могут быть решены еще на этапе вхождения ребенка в книжную культуру [2, с. 13].</w:t>
      </w:r>
    </w:p>
    <w:p w14:paraId="238CC2BB" w14:textId="79627576" w:rsidR="005A0B8D" w:rsidRDefault="00436B6B" w:rsidP="00436B6B">
      <w:pPr>
        <w:ind w:firstLine="709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С целью </w:t>
      </w:r>
      <w:r w:rsidRPr="00340C4D">
        <w:rPr>
          <w:rFonts w:ascii="Times New Roman" w:hAnsi="Times New Roman"/>
          <w:bCs/>
          <w:sz w:val="28"/>
          <w:szCs w:val="24"/>
        </w:rPr>
        <w:t>выясн</w:t>
      </w:r>
      <w:r>
        <w:rPr>
          <w:rFonts w:ascii="Times New Roman" w:hAnsi="Times New Roman"/>
          <w:bCs/>
          <w:sz w:val="28"/>
          <w:szCs w:val="24"/>
        </w:rPr>
        <w:t>ения уров</w:t>
      </w:r>
      <w:r w:rsidRPr="00340C4D">
        <w:rPr>
          <w:rFonts w:ascii="Times New Roman" w:hAnsi="Times New Roman"/>
          <w:bCs/>
          <w:sz w:val="28"/>
          <w:szCs w:val="24"/>
        </w:rPr>
        <w:t>н</w:t>
      </w:r>
      <w:r>
        <w:rPr>
          <w:rFonts w:ascii="Times New Roman" w:hAnsi="Times New Roman"/>
          <w:bCs/>
          <w:sz w:val="28"/>
          <w:szCs w:val="24"/>
        </w:rPr>
        <w:t>я</w:t>
      </w:r>
      <w:r w:rsidRPr="00340C4D">
        <w:rPr>
          <w:rFonts w:ascii="Times New Roman" w:hAnsi="Times New Roman"/>
          <w:bCs/>
          <w:sz w:val="28"/>
          <w:szCs w:val="24"/>
        </w:rPr>
        <w:t xml:space="preserve"> читательской компетентности </w:t>
      </w:r>
      <w:r>
        <w:rPr>
          <w:rFonts w:ascii="Times New Roman" w:hAnsi="Times New Roman"/>
          <w:bCs/>
          <w:sz w:val="28"/>
          <w:szCs w:val="24"/>
        </w:rPr>
        <w:t>обучающихся начальной школы</w:t>
      </w:r>
      <w:r w:rsidRPr="00340C4D">
        <w:rPr>
          <w:rFonts w:ascii="Times New Roman" w:hAnsi="Times New Roman"/>
          <w:bCs/>
          <w:sz w:val="28"/>
          <w:szCs w:val="24"/>
        </w:rPr>
        <w:t xml:space="preserve"> и </w:t>
      </w:r>
      <w:r>
        <w:rPr>
          <w:rFonts w:ascii="Times New Roman" w:hAnsi="Times New Roman"/>
          <w:bCs/>
          <w:sz w:val="28"/>
          <w:szCs w:val="24"/>
        </w:rPr>
        <w:t xml:space="preserve">отношения </w:t>
      </w:r>
      <w:r w:rsidRPr="00340C4D">
        <w:rPr>
          <w:rFonts w:ascii="Times New Roman" w:hAnsi="Times New Roman"/>
          <w:bCs/>
          <w:sz w:val="28"/>
          <w:szCs w:val="24"/>
        </w:rPr>
        <w:t>их родителей</w:t>
      </w:r>
      <w:r>
        <w:rPr>
          <w:rFonts w:ascii="Times New Roman" w:hAnsi="Times New Roman"/>
          <w:bCs/>
          <w:sz w:val="28"/>
          <w:szCs w:val="24"/>
        </w:rPr>
        <w:t xml:space="preserve"> к проблеме детского чтения и повышения его качества, а также к вопросам</w:t>
      </w:r>
      <w:r w:rsidRPr="00340C4D">
        <w:rPr>
          <w:rFonts w:ascii="Times New Roman" w:hAnsi="Times New Roman"/>
          <w:bCs/>
          <w:sz w:val="28"/>
          <w:szCs w:val="24"/>
        </w:rPr>
        <w:t xml:space="preserve"> речевого развития детей</w:t>
      </w:r>
      <w:r>
        <w:rPr>
          <w:rFonts w:ascii="Times New Roman" w:hAnsi="Times New Roman"/>
          <w:bCs/>
          <w:sz w:val="28"/>
          <w:szCs w:val="24"/>
        </w:rPr>
        <w:t xml:space="preserve"> было проведено анкетирование под рабочим названием «Читать не вредно, вредно не читать!».</w:t>
      </w:r>
    </w:p>
    <w:p w14:paraId="4B62855B" w14:textId="77777777" w:rsidR="007C77F5" w:rsidRPr="00333DD8" w:rsidRDefault="007C77F5" w:rsidP="007C77F5">
      <w:pPr>
        <w:ind w:firstLine="709"/>
        <w:rPr>
          <w:rFonts w:ascii="Times New Roman" w:hAnsi="Times New Roman"/>
          <w:bCs/>
          <w:sz w:val="28"/>
          <w:szCs w:val="24"/>
        </w:rPr>
      </w:pPr>
      <w:r w:rsidRPr="00333DD8">
        <w:rPr>
          <w:rFonts w:ascii="Times New Roman" w:hAnsi="Times New Roman"/>
          <w:b/>
          <w:bCs/>
          <w:sz w:val="28"/>
          <w:szCs w:val="24"/>
        </w:rPr>
        <w:t xml:space="preserve">Список использованных источников: </w:t>
      </w:r>
    </w:p>
    <w:p w14:paraId="1DA2DB50" w14:textId="77777777" w:rsidR="007C77F5" w:rsidRPr="00333DD8" w:rsidRDefault="007C77F5" w:rsidP="007C77F5">
      <w:pPr>
        <w:ind w:firstLine="709"/>
        <w:rPr>
          <w:rFonts w:ascii="Times New Roman" w:hAnsi="Times New Roman"/>
          <w:bCs/>
          <w:sz w:val="28"/>
          <w:szCs w:val="24"/>
        </w:rPr>
      </w:pPr>
      <w:r w:rsidRPr="00333DD8">
        <w:rPr>
          <w:rFonts w:ascii="Times New Roman" w:hAnsi="Times New Roman"/>
          <w:bCs/>
          <w:sz w:val="28"/>
          <w:szCs w:val="24"/>
        </w:rPr>
        <w:t xml:space="preserve">1. Колесникова О. И. Развитие читательской культуры юношества как гуманитарно-педагогическая проблема // </w:t>
      </w:r>
      <w:proofErr w:type="spellStart"/>
      <w:r w:rsidRPr="00333DD8">
        <w:rPr>
          <w:rFonts w:ascii="Times New Roman" w:hAnsi="Times New Roman"/>
          <w:bCs/>
          <w:sz w:val="28"/>
          <w:szCs w:val="24"/>
        </w:rPr>
        <w:t>Библиосфера</w:t>
      </w:r>
      <w:proofErr w:type="spellEnd"/>
      <w:r w:rsidRPr="00333DD8">
        <w:rPr>
          <w:rFonts w:ascii="Times New Roman" w:hAnsi="Times New Roman"/>
          <w:bCs/>
          <w:sz w:val="28"/>
          <w:szCs w:val="24"/>
        </w:rPr>
        <w:t xml:space="preserve">. – 2016. – № 2. – С. 31–37. </w:t>
      </w:r>
    </w:p>
    <w:p w14:paraId="0BC44B15" w14:textId="77777777" w:rsidR="007C77F5" w:rsidRPr="00333DD8" w:rsidRDefault="007C77F5" w:rsidP="007C77F5">
      <w:pPr>
        <w:ind w:firstLine="709"/>
        <w:rPr>
          <w:rFonts w:ascii="Times New Roman" w:hAnsi="Times New Roman"/>
          <w:bCs/>
          <w:sz w:val="28"/>
          <w:szCs w:val="24"/>
        </w:rPr>
      </w:pPr>
      <w:r w:rsidRPr="00333DD8">
        <w:rPr>
          <w:rFonts w:ascii="Times New Roman" w:hAnsi="Times New Roman"/>
          <w:bCs/>
          <w:sz w:val="28"/>
          <w:szCs w:val="24"/>
        </w:rPr>
        <w:t xml:space="preserve">2. Плюснина Е. Почему возникает читательский инфантилизм? Или Чтение без понимания // Библиотечное дело. – 2016. – № 5. – С. 12–13. </w:t>
      </w:r>
    </w:p>
    <w:p w14:paraId="04810EE4" w14:textId="77777777" w:rsidR="007C77F5" w:rsidRPr="00333DD8" w:rsidRDefault="007C77F5" w:rsidP="007C77F5">
      <w:pPr>
        <w:ind w:firstLine="709"/>
        <w:rPr>
          <w:rFonts w:ascii="Times New Roman" w:hAnsi="Times New Roman"/>
          <w:bCs/>
          <w:sz w:val="28"/>
          <w:szCs w:val="24"/>
        </w:rPr>
      </w:pPr>
      <w:r w:rsidRPr="00333DD8">
        <w:rPr>
          <w:rFonts w:ascii="Times New Roman" w:hAnsi="Times New Roman"/>
          <w:bCs/>
          <w:sz w:val="28"/>
          <w:szCs w:val="24"/>
        </w:rPr>
        <w:t xml:space="preserve">3. Самойлова И. Интернет глазами подростков // Библиотека. – 2015. – № 10. – С. 20–24. </w:t>
      </w:r>
    </w:p>
    <w:p w14:paraId="66250563" w14:textId="77777777" w:rsidR="007C77F5" w:rsidRDefault="007C77F5" w:rsidP="007C77F5"/>
    <w:p w14:paraId="5141262E" w14:textId="77777777" w:rsidR="007C77F5" w:rsidRPr="00436B6B" w:rsidRDefault="007C77F5" w:rsidP="00436B6B">
      <w:pPr>
        <w:ind w:firstLine="709"/>
        <w:rPr>
          <w:rFonts w:ascii="Times New Roman" w:hAnsi="Times New Roman"/>
          <w:bCs/>
          <w:sz w:val="28"/>
          <w:szCs w:val="24"/>
        </w:rPr>
      </w:pPr>
    </w:p>
    <w:sectPr w:rsidR="007C77F5" w:rsidRPr="0043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0"/>
    <w:rsid w:val="00161730"/>
    <w:rsid w:val="00436B6B"/>
    <w:rsid w:val="00507DB0"/>
    <w:rsid w:val="005A0B8D"/>
    <w:rsid w:val="00600677"/>
    <w:rsid w:val="007C77F5"/>
    <w:rsid w:val="008F45D1"/>
    <w:rsid w:val="00C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9235"/>
  <w15:chartTrackingRefBased/>
  <w15:docId w15:val="{E8103494-D170-4A27-97B9-AFF0CA01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6B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_стиль"/>
    <w:link w:val="a4"/>
    <w:qFormat/>
    <w:rsid w:val="00C662F7"/>
    <w:pPr>
      <w:pageBreakBefore/>
      <w:shd w:val="clear" w:color="auto" w:fill="FEFEFE"/>
      <w:spacing w:after="0" w:line="240" w:lineRule="auto"/>
      <w:ind w:firstLine="709"/>
      <w:jc w:val="center"/>
    </w:pPr>
    <w:rPr>
      <w:rFonts w:ascii="Times New Roman" w:eastAsia="Times New Roman" w:hAnsi="Times New Roman" w:cs="Tahoma"/>
      <w:b/>
      <w:bCs/>
      <w:iCs/>
      <w:color w:val="222222"/>
      <w:sz w:val="24"/>
      <w:szCs w:val="30"/>
      <w:lang w:eastAsia="ru-RU"/>
    </w:rPr>
  </w:style>
  <w:style w:type="character" w:customStyle="1" w:styleId="a4">
    <w:name w:val="Мой_стиль Знак"/>
    <w:basedOn w:val="a0"/>
    <w:link w:val="a3"/>
    <w:rsid w:val="00C662F7"/>
    <w:rPr>
      <w:rFonts w:ascii="Times New Roman" w:eastAsia="Times New Roman" w:hAnsi="Times New Roman" w:cs="Tahoma"/>
      <w:b/>
      <w:bCs/>
      <w:iCs/>
      <w:color w:val="222222"/>
      <w:sz w:val="24"/>
      <w:szCs w:val="30"/>
      <w:shd w:val="clear" w:color="auto" w:fill="FEFEF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Лидочка Ергина</dc:creator>
  <cp:keywords/>
  <dc:description/>
  <cp:lastModifiedBy>Сергей Сергей</cp:lastModifiedBy>
  <cp:revision>4</cp:revision>
  <dcterms:created xsi:type="dcterms:W3CDTF">2020-12-08T17:21:00Z</dcterms:created>
  <dcterms:modified xsi:type="dcterms:W3CDTF">2020-12-14T10:51:00Z</dcterms:modified>
</cp:coreProperties>
</file>