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B5" w:rsidRDefault="001C6414">
      <w:pPr>
        <w:spacing w:line="436" w:lineRule="auto"/>
        <w:ind w:left="16" w:right="6"/>
      </w:pPr>
      <w:r>
        <w:t xml:space="preserve">Аннотация Общеобразовательной общеразвивающей программы (адаптированной) Социальной направленности </w:t>
      </w:r>
    </w:p>
    <w:p w:rsidR="003F13B5" w:rsidRDefault="001C6414">
      <w:pPr>
        <w:ind w:left="16"/>
      </w:pPr>
      <w:r>
        <w:t xml:space="preserve">«Я-подросток» </w:t>
      </w:r>
    </w:p>
    <w:tbl>
      <w:tblPr>
        <w:tblStyle w:val="TableGrid"/>
        <w:tblW w:w="9349" w:type="dxa"/>
        <w:tblInd w:w="-81" w:type="dxa"/>
        <w:tblCellMar>
          <w:top w:w="16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4672"/>
        <w:gridCol w:w="4677"/>
      </w:tblGrid>
      <w:tr w:rsidR="003F13B5">
        <w:trPr>
          <w:trHeight w:val="29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ind w:left="0" w:right="61" w:firstLine="0"/>
            </w:pPr>
            <w:r>
              <w:rPr>
                <w:b w:val="0"/>
              </w:rPr>
              <w:t xml:space="preserve">Предмет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ind w:left="0" w:right="74" w:firstLine="0"/>
            </w:pPr>
            <w:r>
              <w:rPr>
                <w:b w:val="0"/>
              </w:rPr>
              <w:t xml:space="preserve">Внеурочная деятельность </w:t>
            </w:r>
          </w:p>
        </w:tc>
      </w:tr>
      <w:tr w:rsidR="003F13B5">
        <w:trPr>
          <w:trHeight w:val="28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ind w:left="0" w:right="64" w:firstLine="0"/>
            </w:pPr>
            <w:r>
              <w:rPr>
                <w:b w:val="0"/>
              </w:rPr>
              <w:t xml:space="preserve">Класс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ind w:left="0" w:right="65" w:firstLine="0"/>
            </w:pP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</w:t>
            </w:r>
          </w:p>
        </w:tc>
      </w:tr>
      <w:tr w:rsidR="003F13B5">
        <w:trPr>
          <w:trHeight w:val="28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ind w:left="0" w:right="58" w:firstLine="0"/>
            </w:pPr>
            <w:r>
              <w:rPr>
                <w:b w:val="0"/>
              </w:rPr>
              <w:t xml:space="preserve">Количество часов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ind w:left="0" w:right="66" w:firstLine="0"/>
            </w:pPr>
            <w:r>
              <w:rPr>
                <w:b w:val="0"/>
              </w:rPr>
              <w:t xml:space="preserve">102 </w:t>
            </w:r>
          </w:p>
        </w:tc>
      </w:tr>
      <w:tr w:rsidR="003F13B5">
        <w:trPr>
          <w:trHeight w:val="6732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ind w:left="0" w:right="59" w:firstLine="0"/>
            </w:pPr>
            <w:r>
              <w:rPr>
                <w:b w:val="0"/>
              </w:rPr>
              <w:t xml:space="preserve">Учебник  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numPr>
                <w:ilvl w:val="0"/>
                <w:numId w:val="1"/>
              </w:numPr>
              <w:spacing w:line="316" w:lineRule="auto"/>
              <w:ind w:right="27" w:hanging="360"/>
              <w:jc w:val="both"/>
            </w:pPr>
            <w:r>
              <w:rPr>
                <w:b w:val="0"/>
              </w:rPr>
              <w:t xml:space="preserve">Матвеева Е. М. «Справочник воспитателя». – </w:t>
            </w:r>
            <w:r>
              <w:rPr>
                <w:b w:val="0"/>
              </w:rPr>
              <w:t>М.: Учитель, 2013.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numPr>
                <w:ilvl w:val="0"/>
                <w:numId w:val="1"/>
              </w:numPr>
              <w:spacing w:after="5" w:line="295" w:lineRule="auto"/>
              <w:ind w:right="27" w:hanging="360"/>
              <w:jc w:val="both"/>
            </w:pPr>
            <w:r>
              <w:rPr>
                <w:b w:val="0"/>
              </w:rPr>
              <w:t>Дик Н. Ф «Классные часы в 3-4 классах». – Ростов на Дону: Феникс, 2007.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numPr>
                <w:ilvl w:val="0"/>
                <w:numId w:val="1"/>
              </w:numPr>
              <w:spacing w:after="24" w:line="278" w:lineRule="auto"/>
              <w:ind w:right="27" w:hanging="360"/>
              <w:jc w:val="both"/>
            </w:pPr>
            <w:r>
              <w:rPr>
                <w:b w:val="0"/>
              </w:rPr>
              <w:t>Ж. «Завуч начальной школы», № 5, 2008.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numPr>
                <w:ilvl w:val="0"/>
                <w:numId w:val="1"/>
              </w:numPr>
              <w:spacing w:after="51"/>
              <w:ind w:right="27" w:hanging="360"/>
              <w:jc w:val="both"/>
            </w:pPr>
            <w:r>
              <w:rPr>
                <w:b w:val="0"/>
              </w:rPr>
              <w:t>Ж. «Начальная школа», № 11, 2005.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numPr>
                <w:ilvl w:val="0"/>
                <w:numId w:val="1"/>
              </w:numPr>
              <w:spacing w:line="311" w:lineRule="auto"/>
              <w:ind w:right="27" w:hanging="360"/>
              <w:jc w:val="both"/>
            </w:pPr>
            <w:r>
              <w:rPr>
                <w:b w:val="0"/>
              </w:rPr>
              <w:t xml:space="preserve">Зайцев Г. К. «Школьная </w:t>
            </w:r>
            <w:proofErr w:type="spellStart"/>
            <w:r>
              <w:rPr>
                <w:b w:val="0"/>
              </w:rPr>
              <w:t>валеология</w:t>
            </w:r>
            <w:proofErr w:type="spellEnd"/>
            <w:r>
              <w:rPr>
                <w:b w:val="0"/>
              </w:rPr>
              <w:t xml:space="preserve">». - СПб: </w:t>
            </w:r>
            <w:proofErr w:type="spellStart"/>
            <w:r>
              <w:rPr>
                <w:b w:val="0"/>
              </w:rPr>
              <w:t>Акцидент</w:t>
            </w:r>
            <w:proofErr w:type="spellEnd"/>
            <w:r>
              <w:rPr>
                <w:b w:val="0"/>
              </w:rPr>
              <w:t>, 1998.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numPr>
                <w:ilvl w:val="0"/>
                <w:numId w:val="1"/>
              </w:numPr>
              <w:spacing w:line="306" w:lineRule="auto"/>
              <w:ind w:right="27" w:hanging="360"/>
              <w:jc w:val="both"/>
            </w:pPr>
            <w:r>
              <w:rPr>
                <w:b w:val="0"/>
              </w:rPr>
              <w:t xml:space="preserve">Ковалько В. И «Здоровье сберегающие технологии». - М.: </w:t>
            </w:r>
            <w:proofErr w:type="spellStart"/>
            <w:r>
              <w:rPr>
                <w:b w:val="0"/>
              </w:rPr>
              <w:t>Вако</w:t>
            </w:r>
            <w:proofErr w:type="spellEnd"/>
            <w:r>
              <w:rPr>
                <w:b w:val="0"/>
              </w:rPr>
              <w:t>, 2004.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numPr>
                <w:ilvl w:val="0"/>
                <w:numId w:val="1"/>
              </w:numPr>
              <w:spacing w:after="11" w:line="293" w:lineRule="auto"/>
              <w:ind w:right="27" w:hanging="360"/>
              <w:jc w:val="both"/>
            </w:pPr>
            <w:r>
              <w:rPr>
                <w:b w:val="0"/>
              </w:rPr>
              <w:t xml:space="preserve">Ковалько В. И «Здоровье сберегающие технологии: школьник и компьютер». - М.: 2007. 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numPr>
                <w:ilvl w:val="0"/>
                <w:numId w:val="1"/>
              </w:numPr>
              <w:spacing w:line="295" w:lineRule="auto"/>
              <w:ind w:right="27" w:hanging="360"/>
              <w:jc w:val="both"/>
            </w:pPr>
            <w:r>
              <w:rPr>
                <w:b w:val="0"/>
              </w:rPr>
              <w:t>Матвеева Е. М. «Рабочая программа для воспитателя». - М.: Учитель, 2012.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115"/>
              <w:ind w:left="71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3F13B5" w:rsidRDefault="001C6414">
            <w:pPr>
              <w:ind w:left="0" w:right="6" w:firstLine="0"/>
            </w:pPr>
            <w:r>
              <w:rPr>
                <w:b w:val="0"/>
              </w:rPr>
              <w:t xml:space="preserve"> </w:t>
            </w:r>
          </w:p>
        </w:tc>
      </w:tr>
      <w:tr w:rsidR="003F13B5">
        <w:trPr>
          <w:trHeight w:val="111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ind w:left="0" w:right="64" w:firstLine="0"/>
            </w:pPr>
            <w:r>
              <w:rPr>
                <w:b w:val="0"/>
              </w:rPr>
              <w:t xml:space="preserve">Программа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spacing w:after="1" w:line="277" w:lineRule="auto"/>
              <w:ind w:left="620" w:hanging="495"/>
              <w:jc w:val="both"/>
            </w:pPr>
            <w:r>
              <w:rPr>
                <w:b w:val="0"/>
              </w:rPr>
              <w:t>Программа адаптирована «Я-</w:t>
            </w:r>
            <w:proofErr w:type="gramStart"/>
            <w:r>
              <w:rPr>
                <w:b w:val="0"/>
              </w:rPr>
              <w:t>подросток»  для</w:t>
            </w:r>
            <w:proofErr w:type="gramEnd"/>
            <w:r>
              <w:rPr>
                <w:b w:val="0"/>
              </w:rPr>
              <w:t xml:space="preserve"> обучения детей с НОДА (с </w:t>
            </w:r>
          </w:p>
          <w:p w:rsidR="003F13B5" w:rsidRDefault="001C6414">
            <w:pPr>
              <w:ind w:left="0" w:firstLine="0"/>
            </w:pPr>
            <w:r>
              <w:rPr>
                <w:b w:val="0"/>
              </w:rPr>
              <w:t xml:space="preserve">нарушением опорно-двигательного аппарата). </w:t>
            </w:r>
          </w:p>
        </w:tc>
      </w:tr>
      <w:tr w:rsidR="003F13B5">
        <w:trPr>
          <w:trHeight w:val="387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ind w:left="0" w:right="61" w:firstLine="0"/>
            </w:pPr>
            <w:r>
              <w:rPr>
                <w:b w:val="0"/>
              </w:rPr>
              <w:lastRenderedPageBreak/>
              <w:t xml:space="preserve">Содержание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spacing w:line="280" w:lineRule="auto"/>
              <w:ind w:left="0" w:firstLine="0"/>
              <w:jc w:val="left"/>
            </w:pPr>
            <w:r>
              <w:t xml:space="preserve">Раздел 1.  «ЧЕЛОВЕК В НОВОМ КОЛЛЕКТИВЕ»: </w:t>
            </w:r>
          </w:p>
          <w:p w:rsidR="003F13B5" w:rsidRDefault="001C6414">
            <w:pPr>
              <w:spacing w:line="247" w:lineRule="auto"/>
              <w:ind w:left="0" w:right="59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способность адаптироваться в новом коллективе людей; выбор позиции, поведения, вариантов общения; понятие взаимоуважения, субординации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line="281" w:lineRule="auto"/>
              <w:ind w:left="0" w:firstLine="0"/>
              <w:jc w:val="both"/>
            </w:pPr>
            <w:r>
              <w:t xml:space="preserve">Раздел 2. «КЕМ Я ХОЧУ БЫТЬ В НОВОМ КОЛЛЕКТИВЕ»: </w:t>
            </w:r>
          </w:p>
          <w:p w:rsidR="003F13B5" w:rsidRDefault="001C6414">
            <w:pPr>
              <w:spacing w:after="22" w:line="247" w:lineRule="auto"/>
              <w:ind w:left="0" w:right="62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способность адаптироваться в рабочем коллективе; понятия «рабочее место», «служебные обязанности»; коммуникативные модели общения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tabs>
                <w:tab w:val="center" w:pos="1555"/>
                <w:tab w:val="right" w:pos="4517"/>
              </w:tabs>
              <w:spacing w:after="32"/>
              <w:ind w:left="0" w:firstLine="0"/>
              <w:jc w:val="left"/>
            </w:pPr>
            <w:r>
              <w:t xml:space="preserve">Раздел </w:t>
            </w:r>
            <w:r>
              <w:tab/>
              <w:t xml:space="preserve">3. </w:t>
            </w:r>
            <w:r>
              <w:tab/>
              <w:t xml:space="preserve">«ОСОБЕННОСТИ </w:t>
            </w:r>
          </w:p>
          <w:p w:rsidR="003F13B5" w:rsidRDefault="001C6414">
            <w:pPr>
              <w:ind w:left="0" w:firstLine="0"/>
              <w:jc w:val="left"/>
            </w:pPr>
            <w:r>
              <w:t xml:space="preserve">ТРУДОВОГО КОЛЛЕКТИВА»: </w:t>
            </w:r>
          </w:p>
        </w:tc>
      </w:tr>
    </w:tbl>
    <w:p w:rsidR="003F13B5" w:rsidRDefault="003F13B5">
      <w:pPr>
        <w:ind w:left="-1786" w:right="10969" w:firstLine="0"/>
        <w:jc w:val="left"/>
      </w:pPr>
    </w:p>
    <w:tbl>
      <w:tblPr>
        <w:tblStyle w:val="TableGrid"/>
        <w:tblW w:w="9349" w:type="dxa"/>
        <w:tblInd w:w="-81" w:type="dxa"/>
        <w:tblCellMar>
          <w:top w:w="64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672"/>
        <w:gridCol w:w="4677"/>
      </w:tblGrid>
      <w:tr w:rsidR="003F13B5">
        <w:trPr>
          <w:trHeight w:val="140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3F13B5">
            <w:pPr>
              <w:spacing w:after="160"/>
              <w:ind w:left="0" w:firstLine="0"/>
              <w:jc w:val="left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spacing w:after="33" w:line="253" w:lineRule="auto"/>
              <w:ind w:left="0" w:firstLine="0"/>
              <w:jc w:val="left"/>
            </w:pPr>
            <w:r>
              <w:t>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понятие </w:t>
            </w:r>
            <w:r>
              <w:rPr>
                <w:b w:val="0"/>
              </w:rPr>
              <w:tab/>
              <w:t>трудового коллектива; права и обязанности членов трудового коллектива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28"/>
              <w:ind w:left="0" w:firstLine="0"/>
              <w:jc w:val="left"/>
            </w:pPr>
            <w:r>
              <w:t xml:space="preserve">Раздел 4. «КОНСТИТУЦИЯ РФ» </w:t>
            </w:r>
          </w:p>
          <w:p w:rsidR="003F13B5" w:rsidRDefault="001C6414">
            <w:pPr>
              <w:spacing w:after="19" w:line="250" w:lineRule="auto"/>
              <w:ind w:left="0" w:right="56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понятие «конституция»; ее содержание, история и значение в жизни человека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line="285" w:lineRule="auto"/>
              <w:ind w:left="0" w:firstLine="0"/>
              <w:jc w:val="left"/>
            </w:pPr>
            <w:r>
              <w:t xml:space="preserve">Раздел </w:t>
            </w:r>
            <w:r>
              <w:tab/>
              <w:t xml:space="preserve">5. </w:t>
            </w:r>
            <w:r>
              <w:tab/>
              <w:t xml:space="preserve">«ЗАБОТА </w:t>
            </w:r>
            <w:r>
              <w:tab/>
              <w:t xml:space="preserve">О </w:t>
            </w:r>
            <w:r>
              <w:tab/>
              <w:t xml:space="preserve">СВОЕМ ЗДОРОВЬЕ» </w:t>
            </w:r>
          </w:p>
          <w:p w:rsidR="003F13B5" w:rsidRDefault="001C6414">
            <w:pPr>
              <w:spacing w:line="253" w:lineRule="auto"/>
              <w:ind w:left="0" w:firstLine="0"/>
              <w:jc w:val="left"/>
            </w:pPr>
            <w:r>
              <w:t>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учрежде</w:t>
            </w:r>
            <w:r>
              <w:rPr>
                <w:b w:val="0"/>
              </w:rPr>
              <w:t>ния здравоохранения; правила их посещения; виды услуг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4" w:line="280" w:lineRule="auto"/>
              <w:ind w:left="0" w:firstLine="0"/>
              <w:jc w:val="left"/>
            </w:pPr>
            <w:r>
              <w:t xml:space="preserve">Раздел 6. «МОЯ МИЛИЦИЯ МЕНЯ БЕРЕЖЕТ» </w:t>
            </w:r>
          </w:p>
          <w:p w:rsidR="003F13B5" w:rsidRDefault="001C6414">
            <w:pPr>
              <w:spacing w:after="29" w:line="237" w:lineRule="auto"/>
              <w:ind w:left="0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знание общепринятых норм поведения при взаимодействии с </w:t>
            </w:r>
          </w:p>
          <w:p w:rsidR="003F13B5" w:rsidRDefault="001C6414">
            <w:pPr>
              <w:spacing w:after="9"/>
              <w:ind w:left="0" w:firstLine="0"/>
              <w:jc w:val="left"/>
            </w:pPr>
            <w:r>
              <w:rPr>
                <w:b w:val="0"/>
              </w:rPr>
              <w:t>правоохранительными органами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line="286" w:lineRule="auto"/>
              <w:ind w:left="0" w:firstLine="0"/>
              <w:jc w:val="left"/>
            </w:pPr>
            <w:r>
              <w:t xml:space="preserve">Раздел </w:t>
            </w:r>
            <w:r>
              <w:tab/>
              <w:t xml:space="preserve">7. </w:t>
            </w:r>
            <w:r>
              <w:tab/>
              <w:t xml:space="preserve">«ПРОФЕССИОНАЛЬНАЯ ОРИЕНТАЦИЯ» </w:t>
            </w:r>
          </w:p>
          <w:p w:rsidR="003F13B5" w:rsidRDefault="001C6414">
            <w:pPr>
              <w:spacing w:after="33" w:line="253" w:lineRule="auto"/>
              <w:ind w:left="0" w:firstLine="0"/>
              <w:jc w:val="left"/>
            </w:pPr>
            <w:r>
              <w:t>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необходимый </w:t>
            </w:r>
            <w:r>
              <w:rPr>
                <w:b w:val="0"/>
              </w:rPr>
              <w:tab/>
              <w:t>минимум знаний о профессиях, соответствующих уровню подготовки воспитанников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23"/>
              <w:ind w:left="0" w:firstLine="0"/>
              <w:jc w:val="left"/>
            </w:pPr>
            <w:r>
              <w:t xml:space="preserve">Раздел 8. «МОЙ БЮДЖЕТ» </w:t>
            </w:r>
          </w:p>
          <w:p w:rsidR="003F13B5" w:rsidRDefault="001C6414">
            <w:pPr>
              <w:spacing w:after="17" w:line="252" w:lineRule="auto"/>
              <w:ind w:left="0" w:right="59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знание составляющих бюджета; принципы его рационального распределения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line="286" w:lineRule="auto"/>
              <w:ind w:left="0" w:firstLine="0"/>
              <w:jc w:val="left"/>
            </w:pPr>
            <w:r>
              <w:t xml:space="preserve">Раздел </w:t>
            </w:r>
            <w:r>
              <w:tab/>
              <w:t xml:space="preserve">9. </w:t>
            </w:r>
            <w:r>
              <w:tab/>
              <w:t xml:space="preserve">«ПОДГОТОВКА </w:t>
            </w:r>
            <w:r>
              <w:tab/>
              <w:t xml:space="preserve">К СЕМЕЙНОЙ ЖИЗНИ» </w:t>
            </w:r>
          </w:p>
          <w:p w:rsidR="003F13B5" w:rsidRDefault="001C6414">
            <w:pPr>
              <w:spacing w:after="26" w:line="240" w:lineRule="auto"/>
              <w:ind w:left="0" w:right="58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пр</w:t>
            </w:r>
            <w:r>
              <w:rPr>
                <w:b w:val="0"/>
              </w:rPr>
              <w:t xml:space="preserve">едставления о семье, подготовка к семейной жизни, перспектива общения с новыми родственниками; </w:t>
            </w:r>
          </w:p>
          <w:p w:rsidR="003F13B5" w:rsidRDefault="001C6414">
            <w:pPr>
              <w:ind w:left="0" w:firstLine="0"/>
              <w:jc w:val="left"/>
            </w:pPr>
            <w:r>
              <w:rPr>
                <w:b w:val="0"/>
              </w:rPr>
              <w:t>понятие о статусе семейного человека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33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tabs>
                <w:tab w:val="center" w:pos="360"/>
                <w:tab w:val="center" w:pos="1710"/>
                <w:tab w:val="center" w:pos="3576"/>
              </w:tabs>
              <w:spacing w:after="31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t xml:space="preserve">Раздел </w:t>
            </w:r>
            <w:r>
              <w:tab/>
              <w:t xml:space="preserve">10. </w:t>
            </w:r>
            <w:r>
              <w:tab/>
              <w:t xml:space="preserve">«ЖИЛИЩНЫЕ </w:t>
            </w:r>
          </w:p>
          <w:p w:rsidR="003F13B5" w:rsidRDefault="001C6414">
            <w:pPr>
              <w:spacing w:after="23"/>
              <w:ind w:left="0" w:firstLine="0"/>
              <w:jc w:val="left"/>
            </w:pPr>
            <w:r>
              <w:t xml:space="preserve">ПРОБЛЕМЫ» </w:t>
            </w:r>
          </w:p>
          <w:p w:rsidR="003F13B5" w:rsidRDefault="001C6414">
            <w:pPr>
              <w:spacing w:after="37" w:line="249" w:lineRule="auto"/>
              <w:ind w:left="0" w:firstLine="0"/>
              <w:jc w:val="left"/>
            </w:pPr>
            <w:r>
              <w:t>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владение </w:t>
            </w:r>
            <w:r>
              <w:rPr>
                <w:b w:val="0"/>
              </w:rPr>
              <w:tab/>
              <w:t>основными знаниями о наследовании, приобретении и найме жилья; особенности содержания и оплаты различных видов жилья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22"/>
              <w:ind w:left="0" w:firstLine="0"/>
              <w:jc w:val="left"/>
            </w:pPr>
            <w:r>
              <w:t xml:space="preserve">Раздел 11. «ТРАНСПОРТ» </w:t>
            </w:r>
          </w:p>
          <w:p w:rsidR="003F13B5" w:rsidRDefault="001C6414">
            <w:pPr>
              <w:spacing w:line="263" w:lineRule="auto"/>
              <w:ind w:left="0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назначение различных видов транспорта; особенности пользования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50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line="271" w:lineRule="auto"/>
              <w:ind w:left="0" w:right="67" w:firstLine="0"/>
              <w:jc w:val="both"/>
            </w:pPr>
            <w:r>
              <w:lastRenderedPageBreak/>
              <w:t>Раздел 12. «МОЕ ПРАВО НА ОТДЫХ» Содержание:</w:t>
            </w:r>
            <w:r>
              <w:rPr>
                <w:b w:val="0"/>
              </w:rPr>
              <w:t xml:space="preserve"> понятие «свободное время», умение правильно организовать свой досуг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24"/>
              <w:ind w:left="0" w:firstLine="0"/>
              <w:jc w:val="both"/>
            </w:pPr>
            <w:r>
              <w:t xml:space="preserve">Раздел 13 «ОДИН ЗА ВСЕХ ИЛИ </w:t>
            </w:r>
          </w:p>
          <w:p w:rsidR="003F13B5" w:rsidRDefault="001C6414">
            <w:pPr>
              <w:spacing w:after="23"/>
              <w:ind w:left="0" w:firstLine="0"/>
              <w:jc w:val="left"/>
            </w:pPr>
            <w:r>
              <w:t xml:space="preserve">ПРОТИВ...» </w:t>
            </w:r>
          </w:p>
          <w:p w:rsidR="003F13B5" w:rsidRDefault="001C6414">
            <w:pPr>
              <w:ind w:left="0" w:right="57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навыки уверенного поведения; способность противостоять групповому давлению; умение постоят</w:t>
            </w:r>
            <w:r>
              <w:rPr>
                <w:b w:val="0"/>
              </w:rPr>
              <w:t xml:space="preserve">ь за </w:t>
            </w:r>
          </w:p>
        </w:tc>
      </w:tr>
    </w:tbl>
    <w:p w:rsidR="003F13B5" w:rsidRDefault="003F13B5">
      <w:pPr>
        <w:ind w:left="-1786" w:right="10969" w:firstLine="0"/>
        <w:jc w:val="left"/>
      </w:pPr>
    </w:p>
    <w:tbl>
      <w:tblPr>
        <w:tblStyle w:val="TableGrid"/>
        <w:tblW w:w="9349" w:type="dxa"/>
        <w:tblInd w:w="-81" w:type="dxa"/>
        <w:tblCellMar>
          <w:top w:w="64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4672"/>
        <w:gridCol w:w="4677"/>
      </w:tblGrid>
      <w:tr w:rsidR="003F13B5">
        <w:trPr>
          <w:trHeight w:val="14339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13B5" w:rsidRDefault="003F13B5">
            <w:pPr>
              <w:spacing w:after="160"/>
              <w:ind w:left="0" w:firstLine="0"/>
              <w:jc w:val="left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spacing w:after="4" w:line="262" w:lineRule="auto"/>
              <w:ind w:left="0" w:firstLine="0"/>
              <w:jc w:val="both"/>
            </w:pPr>
            <w:r>
              <w:rPr>
                <w:b w:val="0"/>
              </w:rPr>
              <w:t>себя, отстаивать собственную точку зрения, вести полемику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line="286" w:lineRule="auto"/>
              <w:ind w:left="0" w:firstLine="0"/>
              <w:jc w:val="left"/>
            </w:pPr>
            <w:r>
              <w:t xml:space="preserve">Раздел </w:t>
            </w:r>
            <w:r>
              <w:tab/>
              <w:t xml:space="preserve">14. </w:t>
            </w:r>
            <w:r>
              <w:tab/>
              <w:t xml:space="preserve">«ПРОБЛЕМА </w:t>
            </w:r>
            <w:r>
              <w:tab/>
              <w:t xml:space="preserve">И КОНФЛИКТ» </w:t>
            </w:r>
          </w:p>
          <w:p w:rsidR="003F13B5" w:rsidRDefault="001C6414">
            <w:pPr>
              <w:spacing w:after="19" w:line="250" w:lineRule="auto"/>
              <w:ind w:left="0" w:right="61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причины и виды конфликтов; способы их разрешения; умение избегать конфликтных ситуаций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line="285" w:lineRule="auto"/>
              <w:ind w:left="0" w:firstLine="0"/>
              <w:jc w:val="left"/>
            </w:pPr>
            <w:r>
              <w:t xml:space="preserve">Раздел </w:t>
            </w:r>
            <w:r>
              <w:tab/>
              <w:t xml:space="preserve">15. </w:t>
            </w:r>
            <w:r>
              <w:tab/>
              <w:t xml:space="preserve">«САМАЯ </w:t>
            </w:r>
            <w:r>
              <w:tab/>
              <w:t xml:space="preserve">ЦЕННАЯ ЦЕННОСТЬ» </w:t>
            </w:r>
          </w:p>
          <w:p w:rsidR="003F13B5" w:rsidRDefault="001C6414">
            <w:pPr>
              <w:spacing w:line="244" w:lineRule="auto"/>
              <w:ind w:left="0" w:right="65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принятие другого человека как ценности; уважение собственного «Я» и личности другого; человек как часть природы и общества; роль человека в судьбе другого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50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23"/>
              <w:ind w:left="0" w:firstLine="0"/>
              <w:jc w:val="left"/>
            </w:pPr>
            <w:r>
              <w:t xml:space="preserve">Раздел 16. «МОИ ЭМОЦИИ» </w:t>
            </w:r>
          </w:p>
          <w:p w:rsidR="003F13B5" w:rsidRDefault="001C6414">
            <w:pPr>
              <w:spacing w:after="39" w:line="247" w:lineRule="auto"/>
              <w:ind w:left="0" w:right="57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понятие различных эмоциональных состояний человека; необходимость управления своим эмоциями, способы </w:t>
            </w:r>
            <w:proofErr w:type="spellStart"/>
            <w:r>
              <w:rPr>
                <w:b w:val="0"/>
              </w:rPr>
              <w:t>саморегуляции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23"/>
              <w:ind w:left="0" w:firstLine="0"/>
              <w:jc w:val="left"/>
            </w:pPr>
            <w:r>
              <w:t xml:space="preserve">Раздел 17. «СЛОВА, СЛОВА...» </w:t>
            </w:r>
          </w:p>
          <w:p w:rsidR="003F13B5" w:rsidRDefault="001C6414">
            <w:pPr>
              <w:spacing w:line="255" w:lineRule="auto"/>
              <w:ind w:left="0" w:right="60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речевой этикет как форма отношения к человеку; умение устно и письменно изложить свою мысль; </w:t>
            </w:r>
            <w:proofErr w:type="spellStart"/>
            <w:proofErr w:type="gramStart"/>
            <w:r>
              <w:rPr>
                <w:b w:val="0"/>
              </w:rPr>
              <w:t>слова</w:t>
            </w:r>
            <w:r>
              <w:rPr>
                <w:b w:val="0"/>
              </w:rPr>
              <w:t>«</w:t>
            </w:r>
            <w:proofErr w:type="gramEnd"/>
            <w:r>
              <w:rPr>
                <w:b w:val="0"/>
              </w:rPr>
              <w:t>паразиты</w:t>
            </w:r>
            <w:proofErr w:type="spellEnd"/>
            <w:r>
              <w:rPr>
                <w:b w:val="0"/>
              </w:rPr>
              <w:t>», нецензурные слова в речи подростка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4" w:line="279" w:lineRule="auto"/>
              <w:ind w:left="0" w:firstLine="0"/>
              <w:jc w:val="left"/>
            </w:pPr>
            <w:r>
              <w:t xml:space="preserve">Раздел 18. «У МЕНЯ В КАРМАНЕ ДЕНЬГИ» </w:t>
            </w:r>
          </w:p>
          <w:p w:rsidR="003F13B5" w:rsidRDefault="001C6414">
            <w:pPr>
              <w:spacing w:after="27" w:line="258" w:lineRule="auto"/>
              <w:ind w:left="0" w:firstLine="0"/>
              <w:jc w:val="left"/>
            </w:pPr>
            <w:r>
              <w:t>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ценность </w:t>
            </w:r>
            <w:r>
              <w:rPr>
                <w:b w:val="0"/>
              </w:rPr>
              <w:tab/>
              <w:t xml:space="preserve">денег, </w:t>
            </w:r>
            <w:r>
              <w:rPr>
                <w:b w:val="0"/>
              </w:rPr>
              <w:tab/>
              <w:t xml:space="preserve">умение пользоваться </w:t>
            </w:r>
            <w:r>
              <w:rPr>
                <w:b w:val="0"/>
              </w:rPr>
              <w:tab/>
              <w:t xml:space="preserve">ими; </w:t>
            </w:r>
            <w:r>
              <w:rPr>
                <w:b w:val="0"/>
              </w:rPr>
              <w:tab/>
              <w:t>элементарные экономические операции; роль денег в жизни человеке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40" w:line="251" w:lineRule="auto"/>
              <w:ind w:left="0" w:right="60" w:firstLine="0"/>
              <w:jc w:val="both"/>
            </w:pPr>
            <w:r>
              <w:t>Раздел 19. «ЧЕЛОВЕК ИМЕЕТ ПРАВО» 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нарушение и защита прав человека; знание о документах и организациях, защищающих права ребенка; вопросы, входящие в компетенцию данных организаций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32" w:line="253" w:lineRule="auto"/>
              <w:ind w:left="0" w:right="59" w:firstLine="0"/>
              <w:jc w:val="both"/>
            </w:pPr>
            <w:r>
              <w:t>Раздел 20. «САМИ СВОИМИ РУКАМИ» 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разнообразие способов украшения своего быта; владение элементарными приемами и навыками создания предметов украшения и различных поделок; красота - основа домашнего уюта; возможность создания элементов украшения своими руками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6" w:line="276" w:lineRule="auto"/>
              <w:ind w:left="0" w:firstLine="0"/>
              <w:jc w:val="left"/>
            </w:pPr>
            <w:r>
              <w:lastRenderedPageBreak/>
              <w:t>Раздел 21. «Я В МИРЕ ВЗРОСЛЫХ</w:t>
            </w:r>
            <w:r>
              <w:t>» Содержание: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понятие </w:t>
            </w:r>
            <w:r>
              <w:rPr>
                <w:b w:val="0"/>
              </w:rPr>
              <w:tab/>
              <w:t>истинных ценностей; культура их восприятия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ind w:left="0" w:right="60" w:firstLine="0"/>
              <w:jc w:val="both"/>
            </w:pPr>
            <w:r>
              <w:t>Раздел 22. «МОЕ СВОБОДНОЕ ВРЕМЯ» Содержание:</w:t>
            </w:r>
            <w:r>
              <w:rPr>
                <w:b w:val="0"/>
              </w:rPr>
              <w:t xml:space="preserve"> умение занять себя, интересно, рационально и полноценно </w:t>
            </w:r>
          </w:p>
        </w:tc>
      </w:tr>
      <w:tr w:rsidR="003F13B5">
        <w:trPr>
          <w:trHeight w:val="249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3F13B5">
            <w:pPr>
              <w:spacing w:after="160"/>
              <w:ind w:left="0" w:firstLine="0"/>
              <w:jc w:val="left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5" w:rsidRDefault="001C6414">
            <w:pPr>
              <w:spacing w:line="249" w:lineRule="auto"/>
              <w:ind w:left="0" w:right="62" w:firstLine="0"/>
              <w:jc w:val="both"/>
            </w:pPr>
            <w:r>
              <w:rPr>
                <w:b w:val="0"/>
              </w:rPr>
              <w:t>проводить свободное время; вовлечение воспитанников в работу кружков по интересам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10" w:line="270" w:lineRule="auto"/>
              <w:ind w:left="0" w:firstLine="0"/>
              <w:jc w:val="both"/>
            </w:pPr>
            <w:r>
              <w:t>Раздел 23. «ПРЕДПРИЯТИЯ, ПРЕДОСТАВЛЯЮЩИЕ РАБОТУ»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spacing w:after="29" w:line="237" w:lineRule="auto"/>
              <w:ind w:left="0" w:firstLine="0"/>
              <w:jc w:val="both"/>
            </w:pPr>
            <w:r>
              <w:t>Содержание:</w:t>
            </w:r>
            <w:r>
              <w:rPr>
                <w:b w:val="0"/>
              </w:rPr>
              <w:t xml:space="preserve"> знание особенностей рынка труда, умения ориентироваться в нем, </w:t>
            </w:r>
          </w:p>
          <w:p w:rsidR="003F13B5" w:rsidRDefault="001C6414">
            <w:pPr>
              <w:ind w:left="0" w:firstLine="0"/>
              <w:jc w:val="both"/>
            </w:pPr>
            <w:r>
              <w:rPr>
                <w:b w:val="0"/>
              </w:rPr>
              <w:t>пользоваться трудовым законодательством</w:t>
            </w:r>
            <w:r>
              <w:rPr>
                <w:b w:val="0"/>
                <w:sz w:val="22"/>
              </w:rPr>
              <w:t xml:space="preserve"> </w:t>
            </w:r>
          </w:p>
          <w:p w:rsidR="003F13B5" w:rsidRDefault="001C6414">
            <w:pPr>
              <w:ind w:left="0" w:right="4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3F13B5" w:rsidRDefault="001C6414">
      <w:pPr>
        <w:ind w:left="4592" w:firstLine="0"/>
        <w:jc w:val="both"/>
      </w:pPr>
      <w:r>
        <w:t xml:space="preserve"> </w:t>
      </w:r>
    </w:p>
    <w:sectPr w:rsidR="003F13B5">
      <w:pgSz w:w="11905" w:h="16840"/>
      <w:pgMar w:top="1141" w:right="936" w:bottom="1361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47FE"/>
    <w:multiLevelType w:val="hybridMultilevel"/>
    <w:tmpl w:val="561A7E3C"/>
    <w:lvl w:ilvl="0" w:tplc="676C26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EC6D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42EF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46F8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B6837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C3EB2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5EAA7C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21B3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825A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B5"/>
    <w:rsid w:val="001C6414"/>
    <w:rsid w:val="003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ED6D"/>
  <w15:docId w15:val="{FE537341-896E-4F1C-A6C6-D609A18E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Стурлис</dc:creator>
  <cp:keywords/>
  <cp:lastModifiedBy>Татьяна Стурлис</cp:lastModifiedBy>
  <cp:revision>2</cp:revision>
  <dcterms:created xsi:type="dcterms:W3CDTF">2024-08-27T19:44:00Z</dcterms:created>
  <dcterms:modified xsi:type="dcterms:W3CDTF">2024-08-27T19:44:00Z</dcterms:modified>
</cp:coreProperties>
</file>