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BAE3" w14:textId="77777777" w:rsidR="009C135F" w:rsidRPr="003E012B" w:rsidRDefault="009C135F" w:rsidP="009C135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0DC2F" wp14:editId="2CCBC7EC">
            <wp:simplePos x="0" y="0"/>
            <wp:positionH relativeFrom="column">
              <wp:posOffset>82550</wp:posOffset>
            </wp:positionH>
            <wp:positionV relativeFrom="paragraph">
              <wp:posOffset>4445</wp:posOffset>
            </wp:positionV>
            <wp:extent cx="1440180" cy="13106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Государственное бюджетное</w:t>
      </w:r>
      <w:r w:rsidRPr="003E012B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общеобразовательное учреждение Ленинградской области «Школа-интернат, реализующая адаптированные образовательные программы, «Красные Зори»</w:t>
      </w:r>
    </w:p>
    <w:p w14:paraId="21514692" w14:textId="77777777" w:rsidR="009C135F" w:rsidRDefault="009C135F" w:rsidP="009C135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(ГБ</w:t>
      </w:r>
      <w:r w:rsidRPr="003E012B">
        <w:rPr>
          <w:rFonts w:ascii="Times New Roman" w:hAnsi="Times New Roman"/>
          <w:sz w:val="24"/>
          <w:szCs w:val="24"/>
          <w:lang w:eastAsia="ru-RU"/>
        </w:rPr>
        <w:t>ОУ ЛО «Школа-интернат «Красные Зори»)</w:t>
      </w:r>
    </w:p>
    <w:p w14:paraId="460D1A0B" w14:textId="77777777" w:rsidR="009C135F" w:rsidRDefault="009C135F" w:rsidP="009C135F"/>
    <w:p w14:paraId="7FACEB03" w14:textId="77777777" w:rsidR="009C135F" w:rsidRDefault="009C135F" w:rsidP="009C135F"/>
    <w:p w14:paraId="343837B4" w14:textId="3AACB3B9" w:rsidR="00DF66B5" w:rsidRDefault="00DF66B5">
      <w:pPr>
        <w:rPr>
          <w:rFonts w:ascii="Times New Roman" w:hAnsi="Times New Roman"/>
          <w:sz w:val="24"/>
          <w:szCs w:val="24"/>
        </w:rPr>
      </w:pPr>
    </w:p>
    <w:p w14:paraId="0E7787D8" w14:textId="0614A5A5" w:rsidR="009C135F" w:rsidRDefault="009C135F" w:rsidP="009C135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удовлетворенности родителей (законных представителей) работой образовательного учреждения  </w:t>
      </w:r>
    </w:p>
    <w:p w14:paraId="069E60F0" w14:textId="286A03EF" w:rsidR="009C135F" w:rsidRPr="003E012B" w:rsidRDefault="009C135F" w:rsidP="009C13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</w:t>
      </w:r>
      <w:r w:rsidRPr="003E012B">
        <w:rPr>
          <w:rFonts w:ascii="Times New Roman" w:hAnsi="Times New Roman"/>
          <w:b/>
          <w:sz w:val="24"/>
          <w:szCs w:val="24"/>
        </w:rPr>
        <w:t xml:space="preserve"> проведения:</w:t>
      </w:r>
      <w:r w:rsidRPr="003E0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 октября - 7 ноября 2023 г.</w:t>
      </w:r>
    </w:p>
    <w:p w14:paraId="04F9820D" w14:textId="77777777" w:rsidR="009C135F" w:rsidRDefault="009C135F" w:rsidP="009C135F">
      <w:pPr>
        <w:spacing w:line="36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Анализ анкет выполнил:</w:t>
      </w:r>
      <w:r w:rsidRPr="003E012B">
        <w:rPr>
          <w:rFonts w:ascii="Times New Roman" w:hAnsi="Times New Roman"/>
          <w:sz w:val="24"/>
          <w:szCs w:val="24"/>
        </w:rPr>
        <w:t xml:space="preserve"> педагог-психолог А.Д.Кадашникова</w:t>
      </w:r>
    </w:p>
    <w:p w14:paraId="72FEDC4D" w14:textId="5EF969B2" w:rsidR="009C135F" w:rsidRDefault="009C135F" w:rsidP="009C13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12B">
        <w:rPr>
          <w:rFonts w:ascii="Times New Roman" w:hAnsi="Times New Roman"/>
          <w:b/>
          <w:sz w:val="24"/>
          <w:szCs w:val="24"/>
        </w:rPr>
        <w:t>Респонденты:</w:t>
      </w:r>
      <w:r>
        <w:rPr>
          <w:rFonts w:ascii="Times New Roman" w:hAnsi="Times New Roman"/>
          <w:sz w:val="24"/>
          <w:szCs w:val="24"/>
        </w:rPr>
        <w:t xml:space="preserve"> родители (законные представители) ГБОУ ЛО «Школы-интернат «Красные Зори»</w:t>
      </w:r>
    </w:p>
    <w:p w14:paraId="36565CED" w14:textId="2D30F448" w:rsidR="009C135F" w:rsidRDefault="009C135F" w:rsidP="009C135F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респондентов</w:t>
      </w:r>
      <w:r w:rsidRPr="0043035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E54F6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 родител</w:t>
      </w:r>
      <w:r w:rsidR="00EE54F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(законны</w:t>
      </w:r>
      <w:r w:rsidR="00EE54F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представител</w:t>
      </w:r>
      <w:r w:rsidR="00EE54F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) ГБОУ ЛО «Школа-интернат «Красные Зори»</w:t>
      </w:r>
    </w:p>
    <w:p w14:paraId="29C1F990" w14:textId="531BCF97" w:rsidR="009C135F" w:rsidRDefault="009C135F" w:rsidP="002D4AEA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исследования: </w:t>
      </w:r>
      <w:r w:rsidRPr="009C135F">
        <w:rPr>
          <w:rFonts w:ascii="Times New Roman" w:hAnsi="Times New Roman"/>
          <w:sz w:val="24"/>
          <w:szCs w:val="24"/>
        </w:rPr>
        <w:t>определить степень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135F">
        <w:rPr>
          <w:rFonts w:ascii="Times New Roman" w:hAnsi="Times New Roman"/>
          <w:sz w:val="24"/>
          <w:szCs w:val="24"/>
        </w:rPr>
        <w:t>удовлетворенности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 </w:t>
      </w:r>
      <w:r w:rsidR="002D4AEA">
        <w:rPr>
          <w:rFonts w:ascii="Times New Roman" w:hAnsi="Times New Roman"/>
          <w:sz w:val="24"/>
          <w:szCs w:val="24"/>
        </w:rPr>
        <w:t>(законных представителей) работой образовательного учреждения и его педагогического коллектива.</w:t>
      </w:r>
      <w:r w:rsidRPr="009C135F">
        <w:rPr>
          <w:rFonts w:ascii="Times New Roman" w:hAnsi="Times New Roman"/>
          <w:b/>
          <w:sz w:val="24"/>
          <w:szCs w:val="24"/>
        </w:rPr>
        <w:t xml:space="preserve"> </w:t>
      </w:r>
    </w:p>
    <w:p w14:paraId="6CF7B0B0" w14:textId="2CFAA14D" w:rsidR="002D4AEA" w:rsidRDefault="002D4AEA" w:rsidP="002D4AE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исследования: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C7C96">
        <w:rPr>
          <w:rFonts w:ascii="Times New Roman" w:hAnsi="Times New Roman"/>
          <w:sz w:val="24"/>
          <w:szCs w:val="24"/>
        </w:rPr>
        <w:t>методика «</w:t>
      </w:r>
      <w:r w:rsidR="00A72828">
        <w:rPr>
          <w:rFonts w:ascii="Times New Roman" w:hAnsi="Times New Roman"/>
          <w:sz w:val="24"/>
          <w:szCs w:val="24"/>
        </w:rPr>
        <w:t>Изучение у</w:t>
      </w:r>
      <w:r w:rsidR="00DC7C96">
        <w:rPr>
          <w:rFonts w:ascii="Times New Roman" w:hAnsi="Times New Roman"/>
          <w:sz w:val="24"/>
          <w:szCs w:val="24"/>
        </w:rPr>
        <w:t>довлетворенност</w:t>
      </w:r>
      <w:r w:rsidR="00A72828">
        <w:rPr>
          <w:rFonts w:ascii="Times New Roman" w:hAnsi="Times New Roman"/>
          <w:sz w:val="24"/>
          <w:szCs w:val="24"/>
        </w:rPr>
        <w:t>и родителей работой образовательной организации» (разработана доцентом Е.Н.Степановым)</w:t>
      </w:r>
    </w:p>
    <w:p w14:paraId="1BD3A16A" w14:textId="3C9A4BFB" w:rsidR="002D4AEA" w:rsidRDefault="002D4AEA" w:rsidP="002D4A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D4AEA">
        <w:rPr>
          <w:rFonts w:ascii="Times New Roman" w:hAnsi="Times New Roman"/>
          <w:sz w:val="24"/>
          <w:szCs w:val="24"/>
        </w:rPr>
        <w:t>Для определения степени удовлетворенности родителей (законных представителей) различными сторонами образовательного учреждения бы</w:t>
      </w:r>
      <w:r>
        <w:rPr>
          <w:rFonts w:ascii="Times New Roman" w:hAnsi="Times New Roman"/>
          <w:sz w:val="24"/>
          <w:szCs w:val="24"/>
        </w:rPr>
        <w:t>ла проведена</w:t>
      </w:r>
      <w:r w:rsidR="00DA7F62">
        <w:rPr>
          <w:rFonts w:ascii="Times New Roman" w:hAnsi="Times New Roman"/>
          <w:sz w:val="24"/>
          <w:szCs w:val="24"/>
        </w:rPr>
        <w:t xml:space="preserve"> психологическая диагностика</w:t>
      </w:r>
      <w:r w:rsidRPr="002D4AEA">
        <w:rPr>
          <w:rFonts w:ascii="Times New Roman" w:hAnsi="Times New Roman"/>
          <w:sz w:val="24"/>
          <w:szCs w:val="24"/>
        </w:rPr>
        <w:t>.</w:t>
      </w:r>
      <w:r w:rsidR="00DA7F62">
        <w:rPr>
          <w:rFonts w:ascii="Times New Roman" w:hAnsi="Times New Roman"/>
          <w:sz w:val="24"/>
          <w:szCs w:val="24"/>
        </w:rPr>
        <w:t xml:space="preserve"> </w:t>
      </w:r>
      <w:r w:rsidRPr="002D4AEA">
        <w:rPr>
          <w:rFonts w:ascii="Times New Roman" w:hAnsi="Times New Roman"/>
          <w:sz w:val="24"/>
          <w:szCs w:val="24"/>
        </w:rPr>
        <w:t>Результаты мониторинга являются барометром удовлетворенности образовательным процессом, они доводятся до администрации и педагогических работников школы, обсуждаются на педсоветах, дают возможность наметить дальнейшие направления развития учебно-воспитательного и коррекционно-развивающего процессов процесса.</w:t>
      </w:r>
    </w:p>
    <w:p w14:paraId="4CC64EC6" w14:textId="77777777" w:rsidR="00A72828" w:rsidRPr="00E47883" w:rsidRDefault="00A72828" w:rsidP="00A72828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47883">
        <w:rPr>
          <w:rFonts w:ascii="Times New Roman" w:hAnsi="Times New Roman"/>
          <w:b/>
          <w:sz w:val="24"/>
          <w:szCs w:val="24"/>
        </w:rPr>
        <w:t>Результаты мониторинга</w:t>
      </w:r>
    </w:p>
    <w:p w14:paraId="1E65C5CF" w14:textId="1F458CD4" w:rsidR="002D4AEA" w:rsidRDefault="002D4AEA" w:rsidP="00A7282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D4AEA">
        <w:rPr>
          <w:rFonts w:ascii="Times New Roman" w:hAnsi="Times New Roman"/>
          <w:sz w:val="24"/>
          <w:szCs w:val="24"/>
        </w:rPr>
        <w:t xml:space="preserve">Удовлетворенность родителей работой школы «У» определяется как частное от деления общей суммы баллов всех ответов родителей на общее количество ответов. Если коэффициент «У» равен 3 или больше этого числа, то это свидетельствует о высоком уровне удовлетворенности; если он равен или больше 2, но не меньше 3, то можно констатировать </w:t>
      </w:r>
      <w:r w:rsidRPr="002D4AEA">
        <w:rPr>
          <w:rFonts w:ascii="Times New Roman" w:hAnsi="Times New Roman"/>
          <w:sz w:val="24"/>
          <w:szCs w:val="24"/>
        </w:rPr>
        <w:lastRenderedPageBreak/>
        <w:t>средний уровень удовлетворенности; если же коэффициент «У» меньше 2, то это является показателем низкого уровня удовлетворенности родителей деятельностью образовательного учреждения.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828" w:rsidRPr="005D2740" w14:paraId="13DBB86E" w14:textId="77777777" w:rsidTr="00DA2FFA">
        <w:tc>
          <w:tcPr>
            <w:tcW w:w="2336" w:type="dxa"/>
          </w:tcPr>
          <w:p w14:paraId="191AE701" w14:textId="77777777" w:rsidR="00A72828" w:rsidRPr="005D2740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Критерии</w:t>
            </w:r>
          </w:p>
        </w:tc>
        <w:tc>
          <w:tcPr>
            <w:tcW w:w="2336" w:type="dxa"/>
          </w:tcPr>
          <w:p w14:paraId="381CDB3E" w14:textId="77777777" w:rsidR="00A72828" w:rsidRPr="005D2740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Высокий уровень удовлетворенности</w:t>
            </w:r>
          </w:p>
        </w:tc>
        <w:tc>
          <w:tcPr>
            <w:tcW w:w="2336" w:type="dxa"/>
          </w:tcPr>
          <w:p w14:paraId="4613B71C" w14:textId="77777777" w:rsidR="00A72828" w:rsidRPr="005D2740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Средний уровень удовлетворенности</w:t>
            </w:r>
          </w:p>
        </w:tc>
        <w:tc>
          <w:tcPr>
            <w:tcW w:w="2337" w:type="dxa"/>
          </w:tcPr>
          <w:p w14:paraId="7D6481FD" w14:textId="77777777" w:rsidR="00A72828" w:rsidRPr="005D2740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Низкий уровень удовлетворенности</w:t>
            </w:r>
          </w:p>
        </w:tc>
      </w:tr>
      <w:tr w:rsidR="00A72828" w:rsidRPr="00BD6ABC" w14:paraId="4DA50857" w14:textId="77777777" w:rsidTr="00DA2FFA">
        <w:tc>
          <w:tcPr>
            <w:tcW w:w="2336" w:type="dxa"/>
          </w:tcPr>
          <w:p w14:paraId="6F3F0EA1" w14:textId="77777777" w:rsidR="00A72828" w:rsidRPr="005D2740" w:rsidRDefault="00A72828" w:rsidP="00DA2F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740">
              <w:rPr>
                <w:rFonts w:ascii="Times New Roman" w:hAnsi="Times New Roman"/>
                <w:sz w:val="24"/>
                <w:szCs w:val="24"/>
                <w:u w:val="single"/>
              </w:rPr>
              <w:t>Общий уровень удовлетворенности</w:t>
            </w:r>
          </w:p>
        </w:tc>
        <w:tc>
          <w:tcPr>
            <w:tcW w:w="2336" w:type="dxa"/>
          </w:tcPr>
          <w:p w14:paraId="612118F1" w14:textId="113F7FC1" w:rsidR="00A72828" w:rsidRPr="00BD6ABC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A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2336" w:type="dxa"/>
          </w:tcPr>
          <w:p w14:paraId="4DC6C977" w14:textId="77777777" w:rsidR="00A72828" w:rsidRPr="00BD6ABC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14:paraId="5E2BB3FE" w14:textId="77777777" w:rsidR="00A72828" w:rsidRPr="00BD6ABC" w:rsidRDefault="00A72828" w:rsidP="00DA2F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3866D9" w14:textId="77777777" w:rsidR="00A72828" w:rsidRPr="002D4AEA" w:rsidRDefault="00A72828" w:rsidP="00A7282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123575F" w14:textId="4EB7C890" w:rsidR="009C135F" w:rsidRDefault="00A72828" w:rsidP="00A72828">
      <w:pPr>
        <w:spacing w:line="36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AB7DD9" wp14:editId="6EA6C8B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96291B" w14:textId="4AB3E71F" w:rsid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noProof/>
          <w:sz w:val="24"/>
          <w:szCs w:val="24"/>
        </w:rPr>
      </w:pPr>
    </w:p>
    <w:p w14:paraId="72B662E8" w14:textId="41AB41AC" w:rsid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мониторинга зафиксирован </w:t>
      </w:r>
      <w:r w:rsidRPr="00BC5DEF">
        <w:rPr>
          <w:rFonts w:ascii="Times New Roman" w:hAnsi="Times New Roman"/>
          <w:b/>
          <w:sz w:val="24"/>
          <w:szCs w:val="24"/>
        </w:rPr>
        <w:t>общий высокий уровень</w:t>
      </w:r>
      <w:r>
        <w:rPr>
          <w:rFonts w:ascii="Times New Roman" w:hAnsi="Times New Roman"/>
          <w:b/>
          <w:sz w:val="24"/>
          <w:szCs w:val="24"/>
        </w:rPr>
        <w:t xml:space="preserve"> удовлетворенности (3,7)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представителей) образовательной организацией.</w:t>
      </w:r>
    </w:p>
    <w:p w14:paraId="78E241CA" w14:textId="77777777" w:rsid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14:paraId="7DEBA1AD" w14:textId="06F17A02" w:rsidR="008B5CF6" w:rsidRP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>- классным руководителям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B5CF6">
        <w:rPr>
          <w:rFonts w:ascii="Times New Roman" w:hAnsi="Times New Roman"/>
          <w:noProof/>
          <w:sz w:val="24"/>
          <w:szCs w:val="24"/>
          <w:lang w:eastAsia="ru-RU"/>
        </w:rPr>
        <w:t>необходимо информировать родителей (законных представителей) о жизни ребенка в интернате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 урочное и внеурочное время;</w:t>
      </w:r>
    </w:p>
    <w:p w14:paraId="53A658AA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педагогическому коллективу необходимо и дальше повышать уровень профессиональных компетентностей в области педагогики и дефектологии, посредством </w:t>
      </w:r>
      <w:r w:rsidRPr="008B5CF6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обучения на курсах, обмену опытом и посещению научно-практических конференций, семинаров и пр.;</w:t>
      </w:r>
    </w:p>
    <w:p w14:paraId="2FA46479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классным руководителям необходимо, знакомить родителей (законных представителей) с  нормами учебного материала и домашнего задания по адаптированной основной образовательной программе, по которой обучается их ребенок в ходе родительских собраний;</w:t>
      </w:r>
    </w:p>
    <w:p w14:paraId="50AF5351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 при возникновении ситуаций недопонимания между педагогом и родителем, в случае когда нет возможности самостоятельно разрешить ситуацию, привлекать педагога-психолога, для проведения медиативных меропиятий; </w:t>
      </w:r>
    </w:p>
    <w:p w14:paraId="711C30B3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 xml:space="preserve"> - классным руководителям - учителям и классным руководителям – воспитателям необходимо в ходе родительских собраний и посредством групп родителей в месенджерах, регулярно актуализировать информацию о проведении коррекционно-развивающих занятий специалистов  в течение учебной недели;</w:t>
      </w:r>
    </w:p>
    <w:p w14:paraId="618540E8" w14:textId="77777777" w:rsidR="008B5CF6" w:rsidRPr="008B5CF6" w:rsidRDefault="008B5CF6" w:rsidP="008B5CF6">
      <w:pPr>
        <w:tabs>
          <w:tab w:val="left" w:pos="840"/>
        </w:tabs>
        <w:spacing w:line="360" w:lineRule="auto"/>
        <w:ind w:firstLine="36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B5CF6">
        <w:rPr>
          <w:rFonts w:ascii="Times New Roman" w:hAnsi="Times New Roman"/>
          <w:noProof/>
          <w:sz w:val="24"/>
          <w:szCs w:val="24"/>
          <w:lang w:eastAsia="ru-RU"/>
        </w:rPr>
        <w:t>-  администрации продолжать совершенствование предметно-эстетической среды и материально-технической базы школы-интерната.</w:t>
      </w:r>
    </w:p>
    <w:p w14:paraId="132B263F" w14:textId="2A1F18D9" w:rsid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711F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BA42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BA4206">
        <w:rPr>
          <w:rFonts w:ascii="Times New Roman" w:hAnsi="Times New Roman"/>
          <w:sz w:val="24"/>
          <w:szCs w:val="24"/>
        </w:rPr>
        <w:t>.2023 г.</w:t>
      </w:r>
    </w:p>
    <w:p w14:paraId="7966FE93" w14:textId="77777777" w:rsid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                                                                             А.Д.Кадашникова</w:t>
      </w:r>
    </w:p>
    <w:p w14:paraId="09C73C06" w14:textId="77777777" w:rsidR="008B5CF6" w:rsidRPr="008B5CF6" w:rsidRDefault="008B5CF6" w:rsidP="008B5CF6">
      <w:pPr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sectPr w:rsidR="008B5CF6" w:rsidRPr="008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8"/>
    <w:rsid w:val="002D4AEA"/>
    <w:rsid w:val="007711F3"/>
    <w:rsid w:val="008B5CF6"/>
    <w:rsid w:val="009C135F"/>
    <w:rsid w:val="00A72828"/>
    <w:rsid w:val="00BC6758"/>
    <w:rsid w:val="00DA7F62"/>
    <w:rsid w:val="00DC7C96"/>
    <w:rsid w:val="00DF66B5"/>
    <w:rsid w:val="00E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8233"/>
  <w15:chartTrackingRefBased/>
  <w15:docId w15:val="{B3F98FAA-887E-4DAD-9335-CDBE743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удовлетворенности образовательной организацией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B2-4BC7-B723-092732C935DD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5B2-4BC7-B723-092732C935DD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B2-4BC7-B723-092732C935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2-4BC7-B723-092732C93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2023-11-09T08:13:00Z</dcterms:created>
  <dcterms:modified xsi:type="dcterms:W3CDTF">2023-11-16T06:15:00Z</dcterms:modified>
</cp:coreProperties>
</file>