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95059" w14:textId="77777777" w:rsidR="002C41CF" w:rsidRPr="002930D4" w:rsidRDefault="002C41CF" w:rsidP="002C41CF">
      <w:pPr>
        <w:rPr>
          <w:rFonts w:ascii="Times New Roman" w:hAnsi="Times New Roman" w:cs="Times New Roman"/>
          <w:sz w:val="24"/>
          <w:szCs w:val="24"/>
        </w:rPr>
      </w:pPr>
      <w:r w:rsidRPr="002930D4">
        <w:rPr>
          <w:rFonts w:ascii="Times New Roman" w:hAnsi="Times New Roman" w:cs="Times New Roman"/>
          <w:sz w:val="24"/>
          <w:szCs w:val="24"/>
        </w:rPr>
        <w:t xml:space="preserve">Аннотация  </w:t>
      </w:r>
    </w:p>
    <w:p w14:paraId="666C7272" w14:textId="77777777" w:rsidR="002C41CF" w:rsidRPr="002930D4" w:rsidRDefault="002C41CF" w:rsidP="002C41CF">
      <w:pPr>
        <w:rPr>
          <w:rFonts w:ascii="Times New Roman" w:hAnsi="Times New Roman" w:cs="Times New Roman"/>
          <w:sz w:val="24"/>
          <w:szCs w:val="24"/>
        </w:rPr>
      </w:pPr>
    </w:p>
    <w:p w14:paraId="696F7307" w14:textId="77777777" w:rsidR="002C41CF" w:rsidRPr="002930D4" w:rsidRDefault="002C41CF" w:rsidP="002C41CF">
      <w:pPr>
        <w:rPr>
          <w:rFonts w:ascii="Times New Roman" w:hAnsi="Times New Roman" w:cs="Times New Roman"/>
          <w:bCs/>
          <w:sz w:val="24"/>
          <w:szCs w:val="24"/>
        </w:rPr>
      </w:pPr>
      <w:r w:rsidRPr="002930D4">
        <w:rPr>
          <w:rFonts w:ascii="Times New Roman" w:hAnsi="Times New Roman" w:cs="Times New Roman"/>
          <w:bCs/>
          <w:sz w:val="24"/>
          <w:szCs w:val="24"/>
        </w:rPr>
        <w:t>Общеобразовательной общеразвивающей программы (адаптированной)</w:t>
      </w:r>
    </w:p>
    <w:p w14:paraId="739CB7CB" w14:textId="77777777" w:rsidR="002C41CF" w:rsidRPr="002930D4" w:rsidRDefault="002C41CF" w:rsidP="002C41CF">
      <w:pPr>
        <w:rPr>
          <w:rFonts w:ascii="Times New Roman" w:hAnsi="Times New Roman" w:cs="Times New Roman"/>
          <w:sz w:val="24"/>
          <w:szCs w:val="24"/>
        </w:rPr>
      </w:pPr>
      <w:r w:rsidRPr="002930D4">
        <w:rPr>
          <w:rFonts w:ascii="Times New Roman" w:hAnsi="Times New Roman" w:cs="Times New Roman"/>
          <w:sz w:val="24"/>
          <w:szCs w:val="24"/>
        </w:rPr>
        <w:t>Социальной направленности</w:t>
      </w:r>
    </w:p>
    <w:p w14:paraId="5E43E84C" w14:textId="77777777" w:rsidR="002C41CF" w:rsidRPr="002930D4" w:rsidRDefault="002C41CF" w:rsidP="002C41CF">
      <w:pPr>
        <w:rPr>
          <w:rFonts w:ascii="Times New Roman" w:hAnsi="Times New Roman" w:cs="Times New Roman"/>
          <w:sz w:val="24"/>
          <w:szCs w:val="24"/>
        </w:rPr>
      </w:pPr>
      <w:r w:rsidRPr="002930D4">
        <w:rPr>
          <w:rFonts w:ascii="Times New Roman" w:hAnsi="Times New Roman" w:cs="Times New Roman"/>
          <w:sz w:val="24"/>
          <w:szCs w:val="24"/>
        </w:rPr>
        <w:t>«Растём и взрослеем»</w:t>
      </w:r>
    </w:p>
    <w:p w14:paraId="6E3387B2" w14:textId="77777777" w:rsidR="002C41CF" w:rsidRPr="002930D4" w:rsidRDefault="002C41CF" w:rsidP="002C41C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2"/>
        <w:gridCol w:w="4713"/>
      </w:tblGrid>
      <w:tr w:rsidR="002C41CF" w:rsidRPr="002930D4" w14:paraId="022B14EF" w14:textId="77777777" w:rsidTr="003E12CF">
        <w:tc>
          <w:tcPr>
            <w:tcW w:w="4785" w:type="dxa"/>
            <w:shd w:val="clear" w:color="auto" w:fill="auto"/>
          </w:tcPr>
          <w:p w14:paraId="49E99A92" w14:textId="77777777" w:rsidR="002C41CF" w:rsidRPr="002930D4" w:rsidRDefault="002C41CF" w:rsidP="003E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786" w:type="dxa"/>
            <w:shd w:val="clear" w:color="auto" w:fill="auto"/>
          </w:tcPr>
          <w:p w14:paraId="21DBA3E4" w14:textId="77777777" w:rsidR="002C41CF" w:rsidRPr="002930D4" w:rsidRDefault="002C41CF" w:rsidP="003E1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2C41CF" w:rsidRPr="002930D4" w14:paraId="30761C1D" w14:textId="77777777" w:rsidTr="003E12CF">
        <w:tc>
          <w:tcPr>
            <w:tcW w:w="4785" w:type="dxa"/>
            <w:shd w:val="clear" w:color="auto" w:fill="auto"/>
          </w:tcPr>
          <w:p w14:paraId="49CEC3A7" w14:textId="77777777" w:rsidR="002C41CF" w:rsidRPr="002930D4" w:rsidRDefault="002C41CF" w:rsidP="003E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786" w:type="dxa"/>
            <w:shd w:val="clear" w:color="auto" w:fill="auto"/>
          </w:tcPr>
          <w:p w14:paraId="1C34CBAB" w14:textId="77777777" w:rsidR="002C41CF" w:rsidRPr="002930D4" w:rsidRDefault="002C41CF" w:rsidP="003E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41CF" w:rsidRPr="002930D4" w14:paraId="29F9EA57" w14:textId="77777777" w:rsidTr="003E12CF">
        <w:tc>
          <w:tcPr>
            <w:tcW w:w="4785" w:type="dxa"/>
            <w:shd w:val="clear" w:color="auto" w:fill="auto"/>
          </w:tcPr>
          <w:p w14:paraId="3E2158D4" w14:textId="77777777" w:rsidR="002C41CF" w:rsidRPr="002930D4" w:rsidRDefault="002C41CF" w:rsidP="003E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786" w:type="dxa"/>
            <w:shd w:val="clear" w:color="auto" w:fill="auto"/>
          </w:tcPr>
          <w:p w14:paraId="2059A41F" w14:textId="77777777" w:rsidR="002C41CF" w:rsidRPr="002930D4" w:rsidRDefault="002C41CF" w:rsidP="003E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41CF" w:rsidRPr="002930D4" w14:paraId="245AB591" w14:textId="77777777" w:rsidTr="003E12CF">
        <w:tc>
          <w:tcPr>
            <w:tcW w:w="4785" w:type="dxa"/>
            <w:shd w:val="clear" w:color="auto" w:fill="auto"/>
          </w:tcPr>
          <w:p w14:paraId="739FE478" w14:textId="77777777" w:rsidR="002C41CF" w:rsidRPr="002930D4" w:rsidRDefault="002C41CF" w:rsidP="003E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786" w:type="dxa"/>
            <w:shd w:val="clear" w:color="auto" w:fill="auto"/>
          </w:tcPr>
          <w:p w14:paraId="580CB9C4" w14:textId="77777777" w:rsidR="002C41CF" w:rsidRPr="002930D4" w:rsidRDefault="002C41CF" w:rsidP="003E12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sz w:val="24"/>
                <w:szCs w:val="24"/>
              </w:rPr>
              <w:t>Овчарова Р.В. «Практическая психология в начальной школе» - М.: «Сфера»</w:t>
            </w:r>
            <w:proofErr w:type="gramStart"/>
            <w:r w:rsidRPr="002930D4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proofErr w:type="gramEnd"/>
          </w:p>
          <w:p w14:paraId="7B3F7CE0" w14:textId="77777777" w:rsidR="002C41CF" w:rsidRPr="002930D4" w:rsidRDefault="002C41CF" w:rsidP="003E12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sz w:val="24"/>
                <w:szCs w:val="24"/>
              </w:rPr>
              <w:t xml:space="preserve">Панфилова М.А. </w:t>
            </w:r>
            <w:proofErr w:type="spellStart"/>
            <w:r w:rsidRPr="002930D4">
              <w:rPr>
                <w:rFonts w:ascii="Times New Roman" w:hAnsi="Times New Roman" w:cs="Times New Roman"/>
                <w:sz w:val="24"/>
                <w:szCs w:val="24"/>
              </w:rPr>
              <w:t>Игротерапия</w:t>
            </w:r>
            <w:proofErr w:type="spellEnd"/>
            <w:r w:rsidRPr="002930D4">
              <w:rPr>
                <w:rFonts w:ascii="Times New Roman" w:hAnsi="Times New Roman" w:cs="Times New Roman"/>
                <w:sz w:val="24"/>
                <w:szCs w:val="24"/>
              </w:rPr>
              <w:t xml:space="preserve"> общения. Тесты и коррекционные игры: практическое пособие для психологов, педагогов и родителей. – М.: Издательство ГНОМ, </w:t>
            </w:r>
          </w:p>
          <w:p w14:paraId="4DA69410" w14:textId="77777777" w:rsidR="002C41CF" w:rsidRPr="002930D4" w:rsidRDefault="002C41CF" w:rsidP="003E12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психологическим играм с детьми и подростками /под общей ред. </w:t>
            </w:r>
            <w:proofErr w:type="spellStart"/>
            <w:r w:rsidRPr="002930D4">
              <w:rPr>
                <w:rFonts w:ascii="Times New Roman" w:hAnsi="Times New Roman" w:cs="Times New Roman"/>
                <w:sz w:val="24"/>
                <w:szCs w:val="24"/>
              </w:rPr>
              <w:t>Битяновой</w:t>
            </w:r>
            <w:proofErr w:type="spellEnd"/>
            <w:r w:rsidRPr="002930D4">
              <w:rPr>
                <w:rFonts w:ascii="Times New Roman" w:hAnsi="Times New Roman" w:cs="Times New Roman"/>
                <w:sz w:val="24"/>
                <w:szCs w:val="24"/>
              </w:rPr>
              <w:t xml:space="preserve"> М.Р. – СПб.: Питер, </w:t>
            </w:r>
          </w:p>
          <w:p w14:paraId="0A8AF8DE" w14:textId="77777777" w:rsidR="002C41CF" w:rsidRPr="002930D4" w:rsidRDefault="002C41CF" w:rsidP="003E12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возрастной психологии: Учебное пособие / Рыбалко Е.Ф., </w:t>
            </w:r>
            <w:proofErr w:type="spellStart"/>
            <w:r w:rsidRPr="002930D4">
              <w:rPr>
                <w:rFonts w:ascii="Times New Roman" w:hAnsi="Times New Roman" w:cs="Times New Roman"/>
                <w:sz w:val="24"/>
                <w:szCs w:val="24"/>
              </w:rPr>
              <w:t>Голвей</w:t>
            </w:r>
            <w:proofErr w:type="spellEnd"/>
            <w:r w:rsidRPr="002930D4">
              <w:rPr>
                <w:rFonts w:ascii="Times New Roman" w:hAnsi="Times New Roman" w:cs="Times New Roman"/>
                <w:sz w:val="24"/>
                <w:szCs w:val="24"/>
              </w:rPr>
              <w:t xml:space="preserve"> Л.А. – М.: Феникс, </w:t>
            </w:r>
          </w:p>
          <w:p w14:paraId="107A01F7" w14:textId="77777777" w:rsidR="002C41CF" w:rsidRPr="002930D4" w:rsidRDefault="002C41CF" w:rsidP="003E12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0D4">
              <w:rPr>
                <w:rFonts w:ascii="Times New Roman" w:hAnsi="Times New Roman" w:cs="Times New Roman"/>
                <w:sz w:val="24"/>
                <w:szCs w:val="24"/>
              </w:rPr>
              <w:t>Психогимнастические</w:t>
            </w:r>
            <w:proofErr w:type="spellEnd"/>
            <w:r w:rsidRPr="002930D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школьников: разминки, </w:t>
            </w:r>
            <w:proofErr w:type="spellStart"/>
            <w:r w:rsidRPr="002930D4">
              <w:rPr>
                <w:rFonts w:ascii="Times New Roman" w:hAnsi="Times New Roman" w:cs="Times New Roman"/>
                <w:sz w:val="24"/>
                <w:szCs w:val="24"/>
              </w:rPr>
              <w:t>энергизаторы</w:t>
            </w:r>
            <w:proofErr w:type="spellEnd"/>
            <w:r w:rsidRPr="002930D4">
              <w:rPr>
                <w:rFonts w:ascii="Times New Roman" w:hAnsi="Times New Roman" w:cs="Times New Roman"/>
                <w:sz w:val="24"/>
                <w:szCs w:val="24"/>
              </w:rPr>
              <w:t xml:space="preserve">, активаторы. / автор-составитель </w:t>
            </w:r>
            <w:proofErr w:type="spellStart"/>
            <w:r w:rsidRPr="002930D4">
              <w:rPr>
                <w:rFonts w:ascii="Times New Roman" w:hAnsi="Times New Roman" w:cs="Times New Roman"/>
                <w:sz w:val="24"/>
                <w:szCs w:val="24"/>
              </w:rPr>
              <w:t>М.А.Павлова</w:t>
            </w:r>
            <w:proofErr w:type="spellEnd"/>
            <w:r w:rsidRPr="002930D4">
              <w:rPr>
                <w:rFonts w:ascii="Times New Roman" w:hAnsi="Times New Roman" w:cs="Times New Roman"/>
                <w:sz w:val="24"/>
                <w:szCs w:val="24"/>
              </w:rPr>
              <w:t xml:space="preserve">. – Волгоград: Учитель, </w:t>
            </w:r>
          </w:p>
          <w:p w14:paraId="33AA25BE" w14:textId="77777777" w:rsidR="002C41CF" w:rsidRPr="002930D4" w:rsidRDefault="002C41CF" w:rsidP="003E12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sz w:val="24"/>
                <w:szCs w:val="24"/>
              </w:rPr>
              <w:t xml:space="preserve">Светланова И.А. Психологические игры для детей.  – </w:t>
            </w:r>
            <w:proofErr w:type="spellStart"/>
            <w:r w:rsidRPr="002930D4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2930D4">
              <w:rPr>
                <w:rFonts w:ascii="Times New Roman" w:hAnsi="Times New Roman" w:cs="Times New Roman"/>
                <w:sz w:val="24"/>
                <w:szCs w:val="24"/>
              </w:rPr>
              <w:t xml:space="preserve"> н/Д: Феникс</w:t>
            </w:r>
            <w:proofErr w:type="gramStart"/>
            <w:r w:rsidRPr="002930D4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proofErr w:type="gramEnd"/>
          </w:p>
          <w:p w14:paraId="2176A8AA" w14:textId="77777777" w:rsidR="002C41CF" w:rsidRPr="002930D4" w:rsidRDefault="002C41CF" w:rsidP="003E12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0D4">
              <w:rPr>
                <w:rFonts w:ascii="Times New Roman" w:hAnsi="Times New Roman" w:cs="Times New Roman"/>
                <w:sz w:val="24"/>
                <w:szCs w:val="24"/>
              </w:rPr>
              <w:t>Шапарь</w:t>
            </w:r>
            <w:proofErr w:type="spellEnd"/>
            <w:r w:rsidRPr="002930D4">
              <w:rPr>
                <w:rFonts w:ascii="Times New Roman" w:hAnsi="Times New Roman" w:cs="Times New Roman"/>
                <w:sz w:val="24"/>
                <w:szCs w:val="24"/>
              </w:rPr>
              <w:t xml:space="preserve"> В.Б., </w:t>
            </w:r>
            <w:proofErr w:type="spellStart"/>
            <w:r w:rsidRPr="002930D4">
              <w:rPr>
                <w:rFonts w:ascii="Times New Roman" w:hAnsi="Times New Roman" w:cs="Times New Roman"/>
                <w:sz w:val="24"/>
                <w:szCs w:val="24"/>
              </w:rPr>
              <w:t>Шапарь</w:t>
            </w:r>
            <w:proofErr w:type="spellEnd"/>
            <w:r w:rsidRPr="002930D4">
              <w:rPr>
                <w:rFonts w:ascii="Times New Roman" w:hAnsi="Times New Roman" w:cs="Times New Roman"/>
                <w:sz w:val="24"/>
                <w:szCs w:val="24"/>
              </w:rPr>
              <w:t xml:space="preserve"> О.В. Практическая психология. Проективные методики. – </w:t>
            </w:r>
            <w:proofErr w:type="spellStart"/>
            <w:r w:rsidRPr="002930D4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2930D4">
              <w:rPr>
                <w:rFonts w:ascii="Times New Roman" w:hAnsi="Times New Roman" w:cs="Times New Roman"/>
                <w:sz w:val="24"/>
                <w:szCs w:val="24"/>
              </w:rPr>
              <w:t xml:space="preserve"> н/Д: Феникс, </w:t>
            </w:r>
          </w:p>
          <w:p w14:paraId="603155E7" w14:textId="77777777" w:rsidR="002C41CF" w:rsidRPr="002930D4" w:rsidRDefault="002C41CF" w:rsidP="003E12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Серов Б.Н. Поурочные разработки по курсу «Государственная символика» - М.: «Вако»,</w:t>
            </w:r>
          </w:p>
          <w:p w14:paraId="5FB95815" w14:textId="77777777" w:rsidR="002C41CF" w:rsidRPr="002930D4" w:rsidRDefault="002C41CF" w:rsidP="003E12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sz w:val="24"/>
                <w:szCs w:val="24"/>
              </w:rPr>
              <w:t>3Алексеев С.С. Право. Законы, правосудие, юриспруденция в жизни людей. Начальные сведения. – Москва, 2000</w:t>
            </w:r>
          </w:p>
          <w:p w14:paraId="6474FD4F" w14:textId="77777777" w:rsidR="002C41CF" w:rsidRPr="002930D4" w:rsidRDefault="002C41CF" w:rsidP="003E1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6BE2D" w14:textId="77777777" w:rsidR="002C41CF" w:rsidRPr="002930D4" w:rsidRDefault="002C41CF" w:rsidP="003E1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CF" w:rsidRPr="002930D4" w14:paraId="6C5FFBB0" w14:textId="77777777" w:rsidTr="003E12CF">
        <w:tc>
          <w:tcPr>
            <w:tcW w:w="4785" w:type="dxa"/>
            <w:shd w:val="clear" w:color="auto" w:fill="auto"/>
          </w:tcPr>
          <w:p w14:paraId="46F440D6" w14:textId="77777777" w:rsidR="002C41CF" w:rsidRPr="002930D4" w:rsidRDefault="002C41CF" w:rsidP="003E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4786" w:type="dxa"/>
            <w:shd w:val="clear" w:color="auto" w:fill="auto"/>
          </w:tcPr>
          <w:p w14:paraId="23681E52" w14:textId="77777777" w:rsidR="002C41CF" w:rsidRPr="002930D4" w:rsidRDefault="002C41CF" w:rsidP="003E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 w:rsidRPr="002930D4">
              <w:rPr>
                <w:rFonts w:ascii="Times New Roman" w:hAnsi="Times New Roman" w:cs="Times New Roman"/>
                <w:sz w:val="24"/>
                <w:szCs w:val="24"/>
              </w:rPr>
              <w:t>адаптирована  для</w:t>
            </w:r>
            <w:proofErr w:type="gramEnd"/>
            <w:r w:rsidRPr="002930D4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детей с НОДА (с нарушением опорно-двигательного аппарата).</w:t>
            </w:r>
          </w:p>
        </w:tc>
      </w:tr>
      <w:tr w:rsidR="002C41CF" w:rsidRPr="002930D4" w14:paraId="145D11CE" w14:textId="77777777" w:rsidTr="003E12CF">
        <w:tc>
          <w:tcPr>
            <w:tcW w:w="4785" w:type="dxa"/>
            <w:shd w:val="clear" w:color="auto" w:fill="auto"/>
          </w:tcPr>
          <w:p w14:paraId="39478F37" w14:textId="77777777" w:rsidR="002C41CF" w:rsidRPr="002930D4" w:rsidRDefault="002C41CF" w:rsidP="003E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786" w:type="dxa"/>
            <w:shd w:val="clear" w:color="auto" w:fill="auto"/>
          </w:tcPr>
          <w:p w14:paraId="094E09A0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2930D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93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Теоретическое обучение </w:t>
            </w: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с элементами игры</w:t>
            </w:r>
            <w:r w:rsidRPr="00293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1D3EE09" w14:textId="77777777" w:rsidR="002C41CF" w:rsidRPr="002930D4" w:rsidRDefault="002C41CF" w:rsidP="003E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«Я подросток, что это значит?» презентация</w:t>
            </w:r>
          </w:p>
          <w:p w14:paraId="0A5F7782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>«Каким меня видят мои друзья» Беседа с элементами игры</w:t>
            </w:r>
          </w:p>
          <w:p w14:paraId="0B787E76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>«Права и обязанности школьников» Беседа с элементами игры</w:t>
            </w:r>
          </w:p>
          <w:p w14:paraId="28982C3E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>«Старикам почёт и уважение» Беседа</w:t>
            </w:r>
          </w:p>
          <w:p w14:paraId="70E602EA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«Влияние молодежных групп.» презентация</w:t>
            </w:r>
          </w:p>
          <w:p w14:paraId="430AB448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«Знакомство с Уставом школы» беседа</w:t>
            </w:r>
          </w:p>
          <w:p w14:paraId="0CB30FF1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«Вместе – лучше!» Беседа с элементами игры</w:t>
            </w:r>
          </w:p>
          <w:p w14:paraId="4C774599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Конвенция ООН о правах ребенка </w:t>
            </w:r>
          </w:p>
          <w:p w14:paraId="16B5EF80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> презентация</w:t>
            </w:r>
          </w:p>
          <w:p w14:paraId="5CB1D113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«Повар-кондитер Просмотр фильма</w:t>
            </w:r>
          </w:p>
          <w:p w14:paraId="2CAE9BFF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Формы обращения с просьбой, вопросом к взрослым людям Беседа</w:t>
            </w:r>
          </w:p>
          <w:p w14:paraId="41A35429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>Умей отстоять своё мнение без хамства Беседа с элементами игры</w:t>
            </w:r>
          </w:p>
          <w:p w14:paraId="31E09086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Конституцией РФ Видеоролик</w:t>
            </w:r>
          </w:p>
          <w:p w14:paraId="0F15202D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>Зависть человека не красит»!» Беседа с элементами игры</w:t>
            </w:r>
          </w:p>
          <w:p w14:paraId="38801A5E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«Оператор-почтальон»</w:t>
            </w:r>
          </w:p>
          <w:p w14:paraId="25804E95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фильма</w:t>
            </w:r>
          </w:p>
          <w:p w14:paraId="46537A14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 правопорядке. Правонарушения и преступления презентация</w:t>
            </w:r>
          </w:p>
          <w:p w14:paraId="0B7F23D7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вина? Что такое ответственность? Беседа с элементами игры</w:t>
            </w:r>
          </w:p>
          <w:p w14:paraId="278EA907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Взыскания и наказания Беседа с элементами игры</w:t>
            </w:r>
          </w:p>
          <w:p w14:paraId="26F734AE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>Могу ли я назвать себя добрым    наказания Беседа с элементами игры</w:t>
            </w:r>
          </w:p>
          <w:p w14:paraId="74ACC775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930D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Сапожник»</w:t>
            </w: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Просмотр фильма</w:t>
            </w:r>
          </w:p>
          <w:p w14:paraId="236CC1F3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>Виды юридической ответственности</w:t>
            </w:r>
          </w:p>
          <w:p w14:paraId="1E59573A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Презентация</w:t>
            </w:r>
          </w:p>
          <w:p w14:paraId="64741EA4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>Дорога жизни</w:t>
            </w:r>
          </w:p>
          <w:p w14:paraId="55C859DC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>Прорыв блокады    Просмотр фильма</w:t>
            </w:r>
          </w:p>
          <w:p w14:paraId="022C366D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Комиссия по делам несовершеннолетних и защите их прав Беседа с элементами игры</w:t>
            </w:r>
          </w:p>
          <w:p w14:paraId="75309D7B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Преступления, совершаемые подростками</w:t>
            </w:r>
          </w:p>
          <w:p w14:paraId="65166621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с элементами игры</w:t>
            </w:r>
          </w:p>
          <w:p w14:paraId="2758E6DE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«Формы обращения с просьбой, вопросом к детям» Беседа с элементами игры</w:t>
            </w:r>
          </w:p>
          <w:p w14:paraId="189D9530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Уходи, обида прочь! Я себе смогу помочь!»                   </w:t>
            </w:r>
          </w:p>
          <w:p w14:paraId="7071114D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с элементами игры</w:t>
            </w:r>
          </w:p>
          <w:p w14:paraId="3CB1A006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Зависть - человека не красит» Видеоролик</w:t>
            </w:r>
          </w:p>
          <w:p w14:paraId="0554D323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>«Он сказал поехали!» просмотр фильма</w:t>
            </w:r>
          </w:p>
          <w:p w14:paraId="223487BC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>Великая Пасха беседа</w:t>
            </w:r>
          </w:p>
          <w:p w14:paraId="5447FC9B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>Никто не забыт и ни что не забыто Презентация</w:t>
            </w:r>
          </w:p>
          <w:p w14:paraId="68B2A0D2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>Я – часть своей страны. Беседа с элементами игры</w:t>
            </w:r>
          </w:p>
          <w:p w14:paraId="27D08250" w14:textId="77777777" w:rsidR="002C41CF" w:rsidRPr="002930D4" w:rsidRDefault="002C41CF" w:rsidP="003E1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обучение</w:t>
            </w:r>
          </w:p>
          <w:p w14:paraId="052411BB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Проектная деятельность Кино-уроки нравственности» общекультурное направление</w:t>
            </w:r>
          </w:p>
          <w:p w14:paraId="53C8DE2B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>«В гостях у сказки» духовно-нравственное направление</w:t>
            </w:r>
          </w:p>
          <w:p w14:paraId="5BFFEA0A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>Своими руками оформим уголок класса»</w:t>
            </w:r>
          </w:p>
          <w:p w14:paraId="03C27A59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>Кто кого, или подросток в мире вредных привычек»». Игра-викторина</w:t>
            </w:r>
          </w:p>
          <w:p w14:paraId="56DC4D58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>Как я выгляжу?» Обучающая игра</w:t>
            </w:r>
          </w:p>
          <w:p w14:paraId="5C901ED4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Подарок к дню пожилого человека     </w:t>
            </w:r>
          </w:p>
          <w:p w14:paraId="1FFBA081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>Мой класс – мои друзья.     Обучающая игра</w:t>
            </w:r>
          </w:p>
          <w:p w14:paraId="13494783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Человек. Личность. Гражданин     Игра-викторина</w:t>
            </w:r>
          </w:p>
          <w:p w14:paraId="7D492D79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«Операция - листопад» (уборка территории на улице)</w:t>
            </w:r>
          </w:p>
          <w:p w14:paraId="7B6286B2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Я одноклассник – друг и товарищ   обучающая игра  </w:t>
            </w:r>
          </w:p>
          <w:p w14:paraId="0DD651BA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Всегда ли я поступаю честно    обучающая игра </w:t>
            </w:r>
          </w:p>
          <w:p w14:paraId="720A182C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«Выход из конфликтных ситуаций» Обучающая игра</w:t>
            </w:r>
          </w:p>
          <w:p w14:paraId="084E3464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Мастерская Деда Мороза»     </w:t>
            </w:r>
          </w:p>
          <w:p w14:paraId="3B3CA317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Открытки </w:t>
            </w:r>
          </w:p>
          <w:p w14:paraId="20497D21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дню Защитника Отечества»        </w:t>
            </w:r>
          </w:p>
          <w:p w14:paraId="3E521150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«</w:t>
            </w: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Подарок любимым мамам                                                                              </w:t>
            </w:r>
          </w:p>
          <w:p w14:paraId="6D6EF7FC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Предметная неделя вспомогательной школы</w:t>
            </w:r>
          </w:p>
          <w:p w14:paraId="552C7B27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>Этот день Победы» (открытки и поздравления)</w:t>
            </w:r>
          </w:p>
          <w:p w14:paraId="267D63B5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>«За что я себя уважаю?» тест</w:t>
            </w:r>
          </w:p>
          <w:p w14:paraId="3366D6BE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>Мы немножко поиграем, все профессии узнаем викторина</w:t>
            </w:r>
          </w:p>
          <w:p w14:paraId="0B491583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>Уборка территории весной</w:t>
            </w:r>
          </w:p>
          <w:p w14:paraId="0DCAF7F1" w14:textId="77777777" w:rsidR="002C41CF" w:rsidRPr="002930D4" w:rsidRDefault="002C41CF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>Трудовой рейд</w:t>
            </w:r>
          </w:p>
          <w:p w14:paraId="3E96989D" w14:textId="77777777" w:rsidR="002C41CF" w:rsidRPr="002930D4" w:rsidRDefault="002C41CF" w:rsidP="003E1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занятие.</w:t>
            </w:r>
          </w:p>
          <w:p w14:paraId="3269A47D" w14:textId="77777777" w:rsidR="002C41CF" w:rsidRPr="002930D4" w:rsidRDefault="002C41CF" w:rsidP="003E1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Диагностика.</w:t>
            </w:r>
          </w:p>
          <w:p w14:paraId="19D82701" w14:textId="77777777" w:rsidR="002C41CF" w:rsidRPr="002930D4" w:rsidRDefault="002C41CF" w:rsidP="003E1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80C767" w14:textId="77777777" w:rsidR="002C41CF" w:rsidRPr="002930D4" w:rsidRDefault="002C41CF" w:rsidP="002C41CF">
      <w:pPr>
        <w:rPr>
          <w:rFonts w:ascii="Times New Roman" w:hAnsi="Times New Roman" w:cs="Times New Roman"/>
          <w:sz w:val="24"/>
          <w:szCs w:val="24"/>
        </w:rPr>
      </w:pPr>
    </w:p>
    <w:p w14:paraId="546EA3C4" w14:textId="77777777" w:rsidR="002C41CF" w:rsidRPr="002930D4" w:rsidRDefault="002C41CF" w:rsidP="002C41CF">
      <w:pPr>
        <w:rPr>
          <w:rFonts w:ascii="Times New Roman" w:hAnsi="Times New Roman" w:cs="Times New Roman"/>
          <w:sz w:val="24"/>
          <w:szCs w:val="24"/>
        </w:rPr>
      </w:pPr>
    </w:p>
    <w:p w14:paraId="338D7EE1" w14:textId="77777777" w:rsidR="002C41CF" w:rsidRPr="002930D4" w:rsidRDefault="002C41CF" w:rsidP="002C41CF">
      <w:pPr>
        <w:rPr>
          <w:rFonts w:ascii="Times New Roman" w:hAnsi="Times New Roman" w:cs="Times New Roman"/>
          <w:sz w:val="24"/>
          <w:szCs w:val="24"/>
        </w:rPr>
      </w:pPr>
    </w:p>
    <w:p w14:paraId="49A4BDEC" w14:textId="77777777" w:rsidR="00791232" w:rsidRDefault="00791232">
      <w:bookmarkStart w:id="0" w:name="_GoBack"/>
      <w:bookmarkEnd w:id="0"/>
    </w:p>
    <w:sectPr w:rsidR="00791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C1701"/>
    <w:multiLevelType w:val="multilevel"/>
    <w:tmpl w:val="925C7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FF"/>
    <w:rsid w:val="001619FF"/>
    <w:rsid w:val="002C41CF"/>
    <w:rsid w:val="0079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D6A40-225C-4233-886D-296B7C15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hestoos</dc:creator>
  <cp:keywords/>
  <dc:description/>
  <cp:lastModifiedBy>hestoos</cp:lastModifiedBy>
  <cp:revision>2</cp:revision>
  <dcterms:created xsi:type="dcterms:W3CDTF">2024-08-28T17:18:00Z</dcterms:created>
  <dcterms:modified xsi:type="dcterms:W3CDTF">2024-08-28T17:18:00Z</dcterms:modified>
</cp:coreProperties>
</file>